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64906" w14:textId="2EEC9D21" w:rsidR="00CD0299" w:rsidRDefault="006936C8" w:rsidP="006936C8">
      <w:pPr>
        <w:pStyle w:val="Title"/>
      </w:pPr>
      <w:r>
        <w:t>Collective employment agreement between [insert] and [insert]</w:t>
      </w:r>
    </w:p>
    <w:p w14:paraId="3AAA31E9" w14:textId="69910D45" w:rsidR="006936C8" w:rsidRDefault="00167842" w:rsidP="00167842">
      <w:pPr>
        <w:pStyle w:val="Subtitle"/>
      </w:pPr>
      <w:r>
        <w:t>Term: [Day Month Year] to [Day Month Year]</w:t>
      </w:r>
    </w:p>
    <w:p w14:paraId="13B632BC" w14:textId="77777777" w:rsidR="00167842" w:rsidRDefault="00167842" w:rsidP="00167842"/>
    <w:p w14:paraId="586D5C10" w14:textId="6A94AF26" w:rsidR="00167842" w:rsidRDefault="00167842" w:rsidP="00167842">
      <w:r>
        <w:t>Wage movement:</w:t>
      </w:r>
    </w:p>
    <w:p w14:paraId="3BE3B305" w14:textId="60F81E2B" w:rsidR="00167842" w:rsidRDefault="00167842" w:rsidP="00167842">
      <w:r>
        <w:t>Number of employees covered:</w:t>
      </w:r>
    </w:p>
    <w:p w14:paraId="01356DAC" w14:textId="79BD16A1" w:rsidR="00167842" w:rsidRDefault="00167842">
      <w:r>
        <w:br w:type="page"/>
      </w:r>
    </w:p>
    <w:p w14:paraId="661A12B4" w14:textId="0FF9CA41" w:rsidR="00167842" w:rsidRPr="006B1A61" w:rsidRDefault="00167842" w:rsidP="006B1A61">
      <w:pPr>
        <w:rPr>
          <w:rStyle w:val="IntenseReference"/>
          <w:smallCaps w:val="0"/>
          <w:color w:val="auto"/>
          <w:spacing w:val="0"/>
          <w:sz w:val="28"/>
          <w:szCs w:val="28"/>
        </w:rPr>
      </w:pPr>
      <w:r w:rsidRPr="006B1A61">
        <w:rPr>
          <w:rStyle w:val="IntenseReference"/>
          <w:smallCaps w:val="0"/>
          <w:color w:val="auto"/>
          <w:spacing w:val="0"/>
          <w:sz w:val="28"/>
          <w:szCs w:val="28"/>
        </w:rPr>
        <w:lastRenderedPageBreak/>
        <w:t>About the requirements for collective agreements</w:t>
      </w:r>
    </w:p>
    <w:p w14:paraId="327DBAA5" w14:textId="3968281B" w:rsidR="00167842" w:rsidRDefault="00167842" w:rsidP="00167842">
      <w:r>
        <w:t>Section 54 of the Employment Relations Act 2000 sets out the requirements for establishing a binding collective agreement.</w:t>
      </w:r>
    </w:p>
    <w:p w14:paraId="64CDCF94" w14:textId="71E8A33B" w:rsidR="00167842" w:rsidRDefault="00167842" w:rsidP="00167842">
      <w:hyperlink r:id="rId7" w:anchor="DLM59115" w:history="1">
        <w:r w:rsidRPr="00167842">
          <w:rPr>
            <w:rStyle w:val="Hyperlink"/>
          </w:rPr>
          <w:t>Employment Relations Act 2000 – Section 54</w:t>
        </w:r>
      </w:hyperlink>
      <w:r>
        <w:t xml:space="preserve"> </w:t>
      </w:r>
    </w:p>
    <w:p w14:paraId="43AD29E5" w14:textId="6083069A" w:rsidR="00167842" w:rsidRPr="00762E57" w:rsidRDefault="00167842" w:rsidP="00167842">
      <w:pPr>
        <w:rPr>
          <w:rStyle w:val="IntenseReference"/>
        </w:rPr>
      </w:pPr>
      <w:r w:rsidRPr="00762E57">
        <w:rPr>
          <w:rStyle w:val="IntenseReference"/>
        </w:rPr>
        <w:t>About this template</w:t>
      </w:r>
    </w:p>
    <w:p w14:paraId="4BCA3C20" w14:textId="2A72663B" w:rsidR="00167842" w:rsidRDefault="00167842" w:rsidP="00167842">
      <w:r>
        <w:t>The following example collective employment agreement includes three different clauses.</w:t>
      </w:r>
    </w:p>
    <w:p w14:paraId="0A9E71CA" w14:textId="59299520" w:rsidR="00167842" w:rsidRDefault="00167842" w:rsidP="00167842">
      <w:pPr>
        <w:pStyle w:val="ListParagraph"/>
        <w:numPr>
          <w:ilvl w:val="0"/>
          <w:numId w:val="5"/>
        </w:numPr>
      </w:pPr>
      <w:r>
        <w:t xml:space="preserve">Mandatory clause: </w:t>
      </w:r>
      <w:r w:rsidR="00762E57" w:rsidRPr="003930F2">
        <w:t>required under section 54 and section 67C of the Employment Relations Act 2000 (the Act), or section 53 of the Holidays Act 2003.</w:t>
      </w:r>
    </w:p>
    <w:p w14:paraId="3F85D873" w14:textId="0032A6A2" w:rsidR="00762E57" w:rsidRDefault="00762E57" w:rsidP="00167842">
      <w:pPr>
        <w:pStyle w:val="ListParagraph"/>
        <w:numPr>
          <w:ilvl w:val="0"/>
          <w:numId w:val="5"/>
        </w:numPr>
      </w:pPr>
      <w:r>
        <w:t xml:space="preserve">Statutory entitlement: </w:t>
      </w:r>
      <w:r w:rsidRPr="003930F2">
        <w:t>obligations and entitlement created by other legislation, for example the Holidays Act 2003.</w:t>
      </w:r>
    </w:p>
    <w:p w14:paraId="14EABDB5" w14:textId="6F9230D2" w:rsidR="00762E57" w:rsidRDefault="00762E57" w:rsidP="00167842">
      <w:pPr>
        <w:pStyle w:val="ListParagraph"/>
        <w:numPr>
          <w:ilvl w:val="0"/>
          <w:numId w:val="5"/>
        </w:numPr>
      </w:pPr>
      <w:r>
        <w:t xml:space="preserve">Optional clause: </w:t>
      </w:r>
      <w:r w:rsidRPr="003930F2">
        <w:t xml:space="preserve">commonly found clauses in collective agreements that have been lodged with the Ministry of Business, Innovation and Employment (MBIE), that may </w:t>
      </w:r>
      <w:r>
        <w:t>apply</w:t>
      </w:r>
      <w:r w:rsidRPr="003930F2">
        <w:t xml:space="preserve"> to your industry or workplace. If you are not including an optional clause, delete it.</w:t>
      </w:r>
    </w:p>
    <w:p w14:paraId="4D78194A" w14:textId="3FD39FAC" w:rsidR="00762E57" w:rsidRDefault="00762E57" w:rsidP="00167842">
      <w:pPr>
        <w:pStyle w:val="ListParagraph"/>
        <w:numPr>
          <w:ilvl w:val="0"/>
          <w:numId w:val="5"/>
        </w:numPr>
      </w:pPr>
      <w:r>
        <w:t>Tips and notes: these</w:t>
      </w:r>
      <w:r w:rsidRPr="003930F2">
        <w:t xml:space="preserve"> are clearly labelled throughout this example. </w:t>
      </w:r>
      <w:r>
        <w:t xml:space="preserve">Remove them </w:t>
      </w:r>
      <w:r w:rsidRPr="003930F2">
        <w:t>when preparing the final version of your agreement.</w:t>
      </w:r>
    </w:p>
    <w:p w14:paraId="3BB2EC53" w14:textId="45CD4A4D" w:rsidR="00762E57" w:rsidRDefault="00762E57" w:rsidP="00762E57">
      <w:r>
        <w:t>More information</w:t>
      </w:r>
    </w:p>
    <w:p w14:paraId="4E478F31" w14:textId="77777777" w:rsidR="00762E57" w:rsidRPr="003930F2" w:rsidRDefault="00762E57" w:rsidP="00762E57">
      <w:pPr>
        <w:pStyle w:val="ListParagraph"/>
        <w:numPr>
          <w:ilvl w:val="0"/>
          <w:numId w:val="6"/>
        </w:numPr>
        <w:spacing w:after="142" w:line="240" w:lineRule="auto"/>
      </w:pPr>
      <w:hyperlink r:id="rId8" w:anchor="DLM58317" w:history="1">
        <w:r w:rsidRPr="003930F2">
          <w:rPr>
            <w:rStyle w:val="Hyperlink"/>
          </w:rPr>
          <w:t>The Employment Relations Act 2000</w:t>
        </w:r>
      </w:hyperlink>
    </w:p>
    <w:p w14:paraId="2A4D2A69" w14:textId="77777777" w:rsidR="00762E57" w:rsidRPr="003930F2" w:rsidRDefault="00762E57" w:rsidP="00762E57">
      <w:pPr>
        <w:pStyle w:val="ListParagraph"/>
        <w:numPr>
          <w:ilvl w:val="0"/>
          <w:numId w:val="6"/>
        </w:numPr>
        <w:spacing w:after="142" w:line="240" w:lineRule="auto"/>
      </w:pPr>
      <w:hyperlink r:id="rId9" w:history="1">
        <w:r w:rsidRPr="003930F2">
          <w:rPr>
            <w:rStyle w:val="Hyperlink"/>
          </w:rPr>
          <w:t>The Holidays Act 2003</w:t>
        </w:r>
      </w:hyperlink>
    </w:p>
    <w:p w14:paraId="2346685C" w14:textId="369EC3E7" w:rsidR="00762E57" w:rsidRDefault="00762E57" w:rsidP="00762E57">
      <w:pPr>
        <w:pStyle w:val="ListParagraph"/>
        <w:numPr>
          <w:ilvl w:val="0"/>
          <w:numId w:val="6"/>
        </w:numPr>
        <w:spacing w:after="142" w:line="240" w:lineRule="auto"/>
      </w:pPr>
      <w:hyperlink r:id="rId10" w:history="1">
        <w:r w:rsidRPr="003930F2">
          <w:rPr>
            <w:rStyle w:val="Hyperlink"/>
          </w:rPr>
          <w:t>The Employment New Zealand website</w:t>
        </w:r>
      </w:hyperlink>
    </w:p>
    <w:p w14:paraId="2B39CFB5" w14:textId="3B208CF2" w:rsidR="00762E57" w:rsidRPr="006B1A61" w:rsidRDefault="00762E57" w:rsidP="006B1A61">
      <w:pPr>
        <w:rPr>
          <w:rStyle w:val="IntenseReference"/>
          <w:smallCaps w:val="0"/>
          <w:color w:val="auto"/>
          <w:spacing w:val="0"/>
          <w:sz w:val="28"/>
          <w:szCs w:val="28"/>
        </w:rPr>
      </w:pPr>
      <w:r w:rsidRPr="006B1A61">
        <w:rPr>
          <w:rStyle w:val="IntenseReference"/>
          <w:smallCaps w:val="0"/>
          <w:color w:val="auto"/>
          <w:spacing w:val="0"/>
          <w:sz w:val="28"/>
          <w:szCs w:val="28"/>
        </w:rPr>
        <w:t>Disclaimer</w:t>
      </w:r>
    </w:p>
    <w:p w14:paraId="210F00D5" w14:textId="77777777" w:rsidR="005A2C62" w:rsidRDefault="005A2C62" w:rsidP="00762E57">
      <w:r w:rsidRPr="005A2C62">
        <w:t xml:space="preserve">This template is provided for general guidance only and does not constitute legal or professional advice. While reasonable care has been taken in its preparation, no warranty is given as to its accuracy, completeness, or suitability for any </w:t>
      </w:r>
      <w:proofErr w:type="gramStart"/>
      <w:r w:rsidRPr="005A2C62">
        <w:t>particular circumstance</w:t>
      </w:r>
      <w:proofErr w:type="gramEnd"/>
      <w:r w:rsidRPr="005A2C62">
        <w:t xml:space="preserve">. Independent professional advice should be obtained before relying on or adapting this template. </w:t>
      </w:r>
    </w:p>
    <w:p w14:paraId="5F6EF083" w14:textId="77777777" w:rsidR="005A2C62" w:rsidRDefault="005A2C62" w:rsidP="00762E57">
      <w:r w:rsidRPr="005A2C62">
        <w:t>MBIE accepts no liability for any loss or damage arising from its use. Nothing in this template replaces, overrides, or alters the requirements of New Zealand employment law.</w:t>
      </w:r>
    </w:p>
    <w:p w14:paraId="6F69946B" w14:textId="34EDFC73" w:rsidR="00762E57" w:rsidRDefault="005A2C62" w:rsidP="005A2C62">
      <w:hyperlink r:id="rId11" w:history="1">
        <w:r w:rsidRPr="005A2C62">
          <w:rPr>
            <w:rStyle w:val="Hyperlink"/>
          </w:rPr>
          <w:t xml:space="preserve">Disclaimer </w:t>
        </w:r>
      </w:hyperlink>
    </w:p>
    <w:p w14:paraId="241DDA19" w14:textId="2C09EDCA" w:rsidR="00762E57" w:rsidRDefault="00762E57" w:rsidP="006B1A61">
      <w:pPr>
        <w:rPr>
          <w:rStyle w:val="IntenseReference"/>
          <w:smallCaps w:val="0"/>
          <w:color w:val="auto"/>
          <w:spacing w:val="0"/>
          <w:sz w:val="28"/>
          <w:szCs w:val="28"/>
        </w:rPr>
      </w:pPr>
      <w:r w:rsidRPr="006B1A61">
        <w:rPr>
          <w:rStyle w:val="IntenseReference"/>
          <w:smallCaps w:val="0"/>
          <w:color w:val="auto"/>
          <w:spacing w:val="0"/>
          <w:sz w:val="28"/>
          <w:szCs w:val="28"/>
        </w:rPr>
        <w:t>Table of contents</w:t>
      </w:r>
    </w:p>
    <w:tbl>
      <w:tblPr>
        <w:tblStyle w:val="TableGrid"/>
        <w:tblW w:w="0" w:type="auto"/>
        <w:tblLook w:val="04A0" w:firstRow="1" w:lastRow="0" w:firstColumn="1" w:lastColumn="0" w:noHBand="0" w:noVBand="1"/>
      </w:tblPr>
      <w:tblGrid>
        <w:gridCol w:w="9016"/>
      </w:tblGrid>
      <w:tr w:rsidR="00641859" w14:paraId="01373019" w14:textId="77777777" w:rsidTr="00641859">
        <w:tc>
          <w:tcPr>
            <w:tcW w:w="9016" w:type="dxa"/>
          </w:tcPr>
          <w:p w14:paraId="7CB32FA1" w14:textId="33A06E7E" w:rsidR="00641859" w:rsidRPr="00272F6A" w:rsidRDefault="00272F6A" w:rsidP="00272F6A">
            <w:pPr>
              <w:rPr>
                <w:rStyle w:val="IntenseReference"/>
                <w:b w:val="0"/>
                <w:bCs w:val="0"/>
                <w:smallCaps w:val="0"/>
                <w:color w:val="auto"/>
                <w:spacing w:val="0"/>
              </w:rPr>
            </w:pPr>
            <w:r w:rsidRPr="00272F6A">
              <w:rPr>
                <w:rStyle w:val="IntenseReference"/>
                <w:smallCaps w:val="0"/>
                <w:color w:val="auto"/>
                <w:spacing w:val="0"/>
              </w:rPr>
              <w:t>Tip:</w:t>
            </w:r>
            <w:r w:rsidRPr="00272F6A">
              <w:rPr>
                <w:rStyle w:val="IntenseReference"/>
                <w:b w:val="0"/>
                <w:bCs w:val="0"/>
                <w:smallCaps w:val="0"/>
                <w:color w:val="auto"/>
                <w:spacing w:val="0"/>
              </w:rPr>
              <w:t xml:space="preserve"> We recommend you include a table of contents once you have decided whether to include the optional clauses.</w:t>
            </w:r>
          </w:p>
        </w:tc>
      </w:tr>
    </w:tbl>
    <w:p w14:paraId="3309C766" w14:textId="77777777" w:rsidR="00272F6A" w:rsidRDefault="00272F6A" w:rsidP="00272F6A">
      <w:pPr>
        <w:pStyle w:val="ListParagraph"/>
        <w:ind w:left="432"/>
        <w:rPr>
          <w:b/>
          <w:bCs/>
        </w:rPr>
      </w:pPr>
    </w:p>
    <w:p w14:paraId="3E683DE0" w14:textId="22EE824F" w:rsidR="006936C8" w:rsidRPr="00232FA0" w:rsidRDefault="009F6CF8" w:rsidP="006936C8">
      <w:pPr>
        <w:pStyle w:val="ListParagraph"/>
        <w:numPr>
          <w:ilvl w:val="0"/>
          <w:numId w:val="4"/>
        </w:numPr>
        <w:rPr>
          <w:b/>
          <w:bCs/>
        </w:rPr>
      </w:pPr>
      <w:r w:rsidRPr="00232FA0">
        <w:rPr>
          <w:b/>
          <w:bCs/>
        </w:rPr>
        <w:t>Application of agreement [optional]</w:t>
      </w:r>
    </w:p>
    <w:p w14:paraId="398F1176" w14:textId="62196B21" w:rsidR="00232FA0" w:rsidRDefault="009F6CF8" w:rsidP="00232FA0">
      <w:pPr>
        <w:pStyle w:val="ListParagraph"/>
        <w:numPr>
          <w:ilvl w:val="1"/>
          <w:numId w:val="4"/>
        </w:numPr>
        <w:spacing w:after="142" w:line="240" w:lineRule="auto"/>
      </w:pPr>
      <w:r w:rsidRPr="003930F2">
        <w:t xml:space="preserve">This Collective Agreement (‘this agreement’) is made under the Employment Relations Act 2000 (‘the Act’) </w:t>
      </w:r>
      <w:r>
        <w:t>including any</w:t>
      </w:r>
      <w:r w:rsidRPr="003930F2">
        <w:t xml:space="preserve"> amendments. It supersedes and replaces any previous employment agreement </w:t>
      </w:r>
      <w:r>
        <w:t xml:space="preserve">that </w:t>
      </w:r>
      <w:r w:rsidRPr="003930F2">
        <w:t>govern</w:t>
      </w:r>
      <w:r>
        <w:t>ed</w:t>
      </w:r>
      <w:r w:rsidRPr="003930F2">
        <w:t xml:space="preserve"> the employment relationship between the employer and the employees covered by this </w:t>
      </w:r>
      <w:r>
        <w:t>a</w:t>
      </w:r>
      <w:r w:rsidRPr="003930F2">
        <w:t>greement [and its attached schedules].</w:t>
      </w:r>
    </w:p>
    <w:tbl>
      <w:tblPr>
        <w:tblStyle w:val="TableGrid"/>
        <w:tblW w:w="0" w:type="auto"/>
        <w:tblLook w:val="04A0" w:firstRow="1" w:lastRow="0" w:firstColumn="1" w:lastColumn="0" w:noHBand="0" w:noVBand="1"/>
      </w:tblPr>
      <w:tblGrid>
        <w:gridCol w:w="9016"/>
      </w:tblGrid>
      <w:tr w:rsidR="00272F6A" w14:paraId="068C655C" w14:textId="77777777" w:rsidTr="00272F6A">
        <w:tc>
          <w:tcPr>
            <w:tcW w:w="9016" w:type="dxa"/>
          </w:tcPr>
          <w:p w14:paraId="421D3BAF" w14:textId="77777777" w:rsidR="00272F6A" w:rsidRDefault="00272F6A" w:rsidP="00272F6A">
            <w:pPr>
              <w:spacing w:after="142"/>
            </w:pPr>
            <w:r w:rsidRPr="00272F6A">
              <w:rPr>
                <w:b/>
                <w:bCs/>
              </w:rPr>
              <w:t>Tip:</w:t>
            </w:r>
            <w:r>
              <w:t xml:space="preserve"> This clause explains how this agreement relates to any previous or existing terms and conditions between the employer and individual employees, or under earlier collective agreements.</w:t>
            </w:r>
          </w:p>
          <w:p w14:paraId="457076DA" w14:textId="1C81AF6E" w:rsidR="00272F6A" w:rsidRDefault="00272F6A" w:rsidP="00272F6A">
            <w:pPr>
              <w:spacing w:after="142"/>
            </w:pPr>
            <w:r>
              <w:lastRenderedPageBreak/>
              <w:t>Employees covered by this agreement may also have additional terms and conditions, provided they are mutually agreed by the employee and the employer, and are not consistent with the terms and conditions of this agreement.</w:t>
            </w:r>
          </w:p>
        </w:tc>
      </w:tr>
    </w:tbl>
    <w:p w14:paraId="62BB9681" w14:textId="77777777" w:rsidR="00272F6A" w:rsidRDefault="00272F6A" w:rsidP="00272F6A">
      <w:pPr>
        <w:spacing w:after="142" w:line="240" w:lineRule="auto"/>
      </w:pPr>
    </w:p>
    <w:p w14:paraId="7685F2ED" w14:textId="157FB4B8" w:rsidR="00232FA0" w:rsidRPr="00544095" w:rsidRDefault="00232FA0" w:rsidP="00232FA0">
      <w:pPr>
        <w:pStyle w:val="ListParagraph"/>
        <w:numPr>
          <w:ilvl w:val="0"/>
          <w:numId w:val="4"/>
        </w:numPr>
        <w:spacing w:after="142" w:line="240" w:lineRule="auto"/>
        <w:rPr>
          <w:b/>
          <w:bCs/>
        </w:rPr>
      </w:pPr>
      <w:r w:rsidRPr="00544095">
        <w:rPr>
          <w:b/>
          <w:bCs/>
        </w:rPr>
        <w:t>Parties to this agreement [mandatory]</w:t>
      </w:r>
    </w:p>
    <w:p w14:paraId="0C59AC6B" w14:textId="108DC122" w:rsidR="00232FA0" w:rsidRPr="003930F2" w:rsidRDefault="00232FA0" w:rsidP="00232FA0">
      <w:pPr>
        <w:pStyle w:val="ListParagraph"/>
        <w:numPr>
          <w:ilvl w:val="1"/>
          <w:numId w:val="4"/>
        </w:numPr>
        <w:spacing w:after="142" w:line="240" w:lineRule="auto"/>
      </w:pPr>
      <w:r w:rsidRPr="003930F2">
        <w:t xml:space="preserve">This agreement is made between [employer’s legal name] </w:t>
      </w:r>
      <w:r>
        <w:t>(</w:t>
      </w:r>
      <w:r w:rsidRPr="003930F2">
        <w:t>the employer</w:t>
      </w:r>
      <w:r>
        <w:t>)</w:t>
      </w:r>
      <w:r w:rsidRPr="003930F2">
        <w:t>, and</w:t>
      </w:r>
    </w:p>
    <w:p w14:paraId="52AB14CE" w14:textId="77777777" w:rsidR="00232FA0" w:rsidRPr="003930F2" w:rsidRDefault="00232FA0" w:rsidP="00232FA0">
      <w:pPr>
        <w:pStyle w:val="ListParagraph"/>
        <w:numPr>
          <w:ilvl w:val="1"/>
          <w:numId w:val="4"/>
        </w:numPr>
        <w:spacing w:after="142" w:line="240" w:lineRule="auto"/>
      </w:pPr>
      <w:r w:rsidRPr="003930F2">
        <w:t>The [union’s registered name]</w:t>
      </w:r>
      <w:r>
        <w:t xml:space="preserve"> (</w:t>
      </w:r>
      <w:r w:rsidRPr="003930F2">
        <w:t>the union</w:t>
      </w:r>
      <w:r>
        <w:t>)</w:t>
      </w:r>
      <w:r w:rsidRPr="003930F2">
        <w:t>.</w:t>
      </w:r>
    </w:p>
    <w:p w14:paraId="43C97860" w14:textId="3B3234DF" w:rsidR="00232FA0" w:rsidRPr="003930F2" w:rsidRDefault="00232FA0" w:rsidP="00232FA0">
      <w:pPr>
        <w:pStyle w:val="ListParagraph"/>
        <w:numPr>
          <w:ilvl w:val="1"/>
          <w:numId w:val="4"/>
        </w:numPr>
        <w:spacing w:after="142" w:line="240" w:lineRule="auto"/>
      </w:pPr>
      <w:r w:rsidRPr="003930F2">
        <w:t>Together, the employer and union are referred to as the parties.</w:t>
      </w:r>
      <w:r w:rsidR="006B1A61">
        <w:br/>
      </w:r>
    </w:p>
    <w:p w14:paraId="6818DF87" w14:textId="44300E15" w:rsidR="00232FA0" w:rsidRPr="00544095" w:rsidRDefault="00544095" w:rsidP="00544095">
      <w:pPr>
        <w:pStyle w:val="ListParagraph"/>
        <w:numPr>
          <w:ilvl w:val="0"/>
          <w:numId w:val="4"/>
        </w:numPr>
        <w:spacing w:after="142" w:line="240" w:lineRule="auto"/>
        <w:rPr>
          <w:b/>
          <w:bCs/>
        </w:rPr>
      </w:pPr>
      <w:r w:rsidRPr="00544095">
        <w:rPr>
          <w:b/>
          <w:bCs/>
        </w:rPr>
        <w:t>Application [optional]</w:t>
      </w:r>
    </w:p>
    <w:p w14:paraId="145B8206" w14:textId="77777777" w:rsidR="00544095" w:rsidRPr="003930F2" w:rsidRDefault="00544095" w:rsidP="00544095">
      <w:pPr>
        <w:pStyle w:val="ListParagraph"/>
        <w:numPr>
          <w:ilvl w:val="1"/>
          <w:numId w:val="4"/>
        </w:numPr>
        <w:spacing w:after="142" w:line="240" w:lineRule="auto"/>
      </w:pPr>
      <w:r w:rsidRPr="003930F2">
        <w:t>This agreement will be binding on</w:t>
      </w:r>
    </w:p>
    <w:p w14:paraId="147246B2" w14:textId="77777777" w:rsidR="00544095" w:rsidRDefault="00544095" w:rsidP="00544095">
      <w:pPr>
        <w:pStyle w:val="ListParagraph"/>
        <w:numPr>
          <w:ilvl w:val="2"/>
          <w:numId w:val="4"/>
        </w:numPr>
        <w:spacing w:after="142" w:line="240" w:lineRule="auto"/>
      </w:pPr>
      <w:r w:rsidRPr="003930F2">
        <w:t xml:space="preserve">the employer </w:t>
      </w:r>
      <w:r>
        <w:t>named</w:t>
      </w:r>
      <w:r w:rsidRPr="003930F2">
        <w:t xml:space="preserve"> in clause 2, and</w:t>
      </w:r>
    </w:p>
    <w:p w14:paraId="46F60176" w14:textId="4C3EE20F" w:rsidR="00544095" w:rsidRDefault="00544095" w:rsidP="00544095">
      <w:pPr>
        <w:pStyle w:val="ListParagraph"/>
        <w:numPr>
          <w:ilvl w:val="2"/>
          <w:numId w:val="4"/>
        </w:numPr>
        <w:spacing w:after="142" w:line="240" w:lineRule="auto"/>
      </w:pPr>
      <w:r w:rsidRPr="001D44DC">
        <w:t xml:space="preserve">the </w:t>
      </w:r>
      <w:r w:rsidR="00B16A4F" w:rsidRPr="001D44DC">
        <w:t>employees described</w:t>
      </w:r>
      <w:r w:rsidRPr="001D44DC">
        <w:t xml:space="preserve"> in clause 5 (employees).</w:t>
      </w:r>
      <w:r w:rsidR="00B16A4F">
        <w:br/>
      </w:r>
    </w:p>
    <w:p w14:paraId="7C29196A" w14:textId="4438C3F2" w:rsidR="00544095" w:rsidRPr="00B16A4F" w:rsidRDefault="00544095" w:rsidP="00544095">
      <w:pPr>
        <w:pStyle w:val="ListParagraph"/>
        <w:numPr>
          <w:ilvl w:val="0"/>
          <w:numId w:val="4"/>
        </w:numPr>
        <w:spacing w:after="142" w:line="240" w:lineRule="auto"/>
        <w:rPr>
          <w:b/>
          <w:bCs/>
        </w:rPr>
      </w:pPr>
      <w:r w:rsidRPr="00B16A4F">
        <w:rPr>
          <w:b/>
          <w:bCs/>
        </w:rPr>
        <w:t>Term of agreement [mandatory]</w:t>
      </w:r>
    </w:p>
    <w:p w14:paraId="399EB4B6" w14:textId="546D11ED" w:rsidR="00272F6A" w:rsidRDefault="00544095" w:rsidP="00272F6A">
      <w:pPr>
        <w:pStyle w:val="ListParagraph"/>
        <w:numPr>
          <w:ilvl w:val="1"/>
          <w:numId w:val="4"/>
        </w:numPr>
        <w:spacing w:after="142" w:line="240" w:lineRule="auto"/>
      </w:pPr>
      <w:r w:rsidRPr="003930F2">
        <w:t>This agreement is for a term of [number] of months/years, starting on [start date] and ending on [end date]</w:t>
      </w:r>
      <w:r>
        <w:t>.</w:t>
      </w:r>
    </w:p>
    <w:tbl>
      <w:tblPr>
        <w:tblStyle w:val="TableGrid"/>
        <w:tblW w:w="0" w:type="auto"/>
        <w:tblLook w:val="04A0" w:firstRow="1" w:lastRow="0" w:firstColumn="1" w:lastColumn="0" w:noHBand="0" w:noVBand="1"/>
      </w:tblPr>
      <w:tblGrid>
        <w:gridCol w:w="9016"/>
      </w:tblGrid>
      <w:tr w:rsidR="00272F6A" w14:paraId="5CAA502B" w14:textId="77777777" w:rsidTr="00272F6A">
        <w:tc>
          <w:tcPr>
            <w:tcW w:w="9016" w:type="dxa"/>
          </w:tcPr>
          <w:p w14:paraId="5A0635B7" w14:textId="77777777" w:rsidR="00272F6A" w:rsidRDefault="00272F6A" w:rsidP="00272F6A">
            <w:pPr>
              <w:spacing w:after="142"/>
            </w:pPr>
            <w:r w:rsidRPr="00272F6A">
              <w:rPr>
                <w:b/>
                <w:bCs/>
              </w:rPr>
              <w:t>Note:</w:t>
            </w:r>
            <w:r>
              <w:t xml:space="preserve"> A collective agreement can run for a maximum of three years from the agreement start date.</w:t>
            </w:r>
          </w:p>
          <w:p w14:paraId="2ECF2AD1" w14:textId="2F4098D2" w:rsidR="00272F6A" w:rsidRDefault="00272F6A" w:rsidP="00272F6A">
            <w:pPr>
              <w:spacing w:after="142"/>
            </w:pPr>
            <w:r>
              <w:t>Unless stated otherwise, the agreement comes into force once it has been signed by both parties.</w:t>
            </w:r>
          </w:p>
        </w:tc>
      </w:tr>
    </w:tbl>
    <w:p w14:paraId="288641F0" w14:textId="77777777" w:rsidR="00272F6A" w:rsidRDefault="00272F6A" w:rsidP="00272F6A">
      <w:pPr>
        <w:spacing w:after="142" w:line="240" w:lineRule="auto"/>
      </w:pPr>
    </w:p>
    <w:p w14:paraId="678059B2" w14:textId="57DEED53" w:rsidR="00544095" w:rsidRPr="002D47F2" w:rsidRDefault="00544095" w:rsidP="00544095">
      <w:pPr>
        <w:pStyle w:val="ListParagraph"/>
        <w:numPr>
          <w:ilvl w:val="0"/>
          <w:numId w:val="4"/>
        </w:numPr>
        <w:spacing w:after="142" w:line="240" w:lineRule="auto"/>
        <w:rPr>
          <w:b/>
          <w:bCs/>
        </w:rPr>
      </w:pPr>
      <w:r w:rsidRPr="002D47F2">
        <w:rPr>
          <w:b/>
          <w:bCs/>
        </w:rPr>
        <w:t>Coverage [mandatory]</w:t>
      </w:r>
    </w:p>
    <w:p w14:paraId="27F8468D" w14:textId="26DE5B5A" w:rsidR="00B0087D" w:rsidRDefault="00B0087D" w:rsidP="00B0087D">
      <w:pPr>
        <w:pStyle w:val="ListParagraph"/>
        <w:spacing w:after="142" w:line="240" w:lineRule="auto"/>
        <w:ind w:left="432"/>
      </w:pPr>
      <w:r>
        <w:t>Use one of the following.</w:t>
      </w:r>
    </w:p>
    <w:p w14:paraId="3E4A8082" w14:textId="15723055" w:rsidR="00B0087D" w:rsidRDefault="00B0087D" w:rsidP="00B0087D">
      <w:pPr>
        <w:pStyle w:val="ListParagraph"/>
        <w:numPr>
          <w:ilvl w:val="1"/>
          <w:numId w:val="4"/>
        </w:numPr>
        <w:spacing w:after="142" w:line="240" w:lineRule="auto"/>
      </w:pPr>
      <w:r>
        <w:t>This agreement covers the following types of work [specify].</w:t>
      </w:r>
      <w:r>
        <w:br/>
        <w:t>O</w:t>
      </w:r>
      <w:r w:rsidR="00B16A4F">
        <w:t>r</w:t>
      </w:r>
    </w:p>
    <w:p w14:paraId="6DC8B562" w14:textId="31B32AD4" w:rsidR="00B0087D" w:rsidRDefault="00B0087D" w:rsidP="00B0087D">
      <w:pPr>
        <w:pStyle w:val="ListParagraph"/>
        <w:numPr>
          <w:ilvl w:val="1"/>
          <w:numId w:val="4"/>
        </w:numPr>
        <w:spacing w:after="142" w:line="240" w:lineRule="auto"/>
      </w:pPr>
      <w:r>
        <w:t>This agreement covers the work done by the following types of employees [specify].</w:t>
      </w:r>
      <w:r>
        <w:br/>
        <w:t>O</w:t>
      </w:r>
      <w:r w:rsidR="00B16A4F">
        <w:t>r</w:t>
      </w:r>
    </w:p>
    <w:p w14:paraId="68D2F3DA" w14:textId="3C933713" w:rsidR="00B0087D" w:rsidRDefault="00B0087D" w:rsidP="00B0087D">
      <w:pPr>
        <w:pStyle w:val="ListParagraph"/>
        <w:numPr>
          <w:ilvl w:val="1"/>
          <w:numId w:val="4"/>
        </w:numPr>
        <w:spacing w:after="142" w:line="240" w:lineRule="auto"/>
      </w:pPr>
      <w:r w:rsidRPr="003930F2">
        <w:t xml:space="preserve">This agreement covers the work done by employees of the following types [specify], at [specify locations, if the agreement is to apply to work done </w:t>
      </w:r>
      <w:proofErr w:type="gramStart"/>
      <w:r w:rsidRPr="003930F2">
        <w:t>in particular locations</w:t>
      </w:r>
      <w:proofErr w:type="gramEnd"/>
      <w:r w:rsidRPr="003930F2">
        <w:t xml:space="preserve"> or sites only].</w:t>
      </w:r>
      <w:r>
        <w:br/>
        <w:t>O</w:t>
      </w:r>
      <w:r w:rsidR="00B16A4F">
        <w:t>r</w:t>
      </w:r>
    </w:p>
    <w:p w14:paraId="387FDCC2" w14:textId="563C77F6" w:rsidR="00B0087D" w:rsidRDefault="00B0087D" w:rsidP="00B0087D">
      <w:pPr>
        <w:pStyle w:val="ListParagraph"/>
        <w:numPr>
          <w:ilvl w:val="1"/>
          <w:numId w:val="4"/>
        </w:numPr>
        <w:spacing w:after="142" w:line="240" w:lineRule="auto"/>
      </w:pPr>
      <w:r w:rsidRPr="003930F2">
        <w:t>This agreement covers the work done by the following employees [specify and attach schedule].</w:t>
      </w:r>
    </w:p>
    <w:tbl>
      <w:tblPr>
        <w:tblStyle w:val="TableGrid"/>
        <w:tblW w:w="0" w:type="auto"/>
        <w:tblLook w:val="04A0" w:firstRow="1" w:lastRow="0" w:firstColumn="1" w:lastColumn="0" w:noHBand="0" w:noVBand="1"/>
      </w:tblPr>
      <w:tblGrid>
        <w:gridCol w:w="9016"/>
      </w:tblGrid>
      <w:tr w:rsidR="00272F6A" w14:paraId="26DFCE1A" w14:textId="77777777" w:rsidTr="00272F6A">
        <w:tc>
          <w:tcPr>
            <w:tcW w:w="9016" w:type="dxa"/>
          </w:tcPr>
          <w:p w14:paraId="7B442140" w14:textId="77777777" w:rsidR="00272F6A" w:rsidRDefault="00272F6A" w:rsidP="00272F6A">
            <w:pPr>
              <w:spacing w:after="142"/>
            </w:pPr>
            <w:r w:rsidRPr="00B45F58">
              <w:rPr>
                <w:b/>
                <w:bCs/>
              </w:rPr>
              <w:t>Tip:</w:t>
            </w:r>
            <w:r>
              <w:t xml:space="preserve"> You can add exclusions to make it clear who the agreement does not cover. For example: </w:t>
            </w:r>
            <w:r w:rsidRPr="00272F6A">
              <w:rPr>
                <w:i/>
                <w:iCs/>
              </w:rPr>
              <w:t>This agreement does not cover any team leaders or managers</w:t>
            </w:r>
            <w:r>
              <w:t>.</w:t>
            </w:r>
          </w:p>
          <w:p w14:paraId="4616C829" w14:textId="77777777" w:rsidR="00272F6A" w:rsidRDefault="00272F6A" w:rsidP="00272F6A">
            <w:pPr>
              <w:spacing w:after="142"/>
            </w:pPr>
            <w:r>
              <w:t xml:space="preserve">Collective agreements cover work rather than specific individuals. Work may be described by reference to the work done, or categories of employees who do the relevant work. </w:t>
            </w:r>
          </w:p>
          <w:p w14:paraId="25EA4182" w14:textId="3C5B0DD4" w:rsidR="00272F6A" w:rsidRDefault="00272F6A" w:rsidP="00272F6A">
            <w:pPr>
              <w:spacing w:after="142"/>
            </w:pPr>
            <w:r>
              <w:t>Employees who join the union are automatically covered by the collective agreement if their work is covered by the coverage clause.</w:t>
            </w:r>
          </w:p>
        </w:tc>
      </w:tr>
    </w:tbl>
    <w:p w14:paraId="7D5AFB2D" w14:textId="77777777" w:rsidR="00272F6A" w:rsidRDefault="00272F6A" w:rsidP="00272F6A">
      <w:pPr>
        <w:spacing w:after="142" w:line="240" w:lineRule="auto"/>
      </w:pPr>
    </w:p>
    <w:p w14:paraId="0A0CB6EA" w14:textId="1AD80F76" w:rsidR="00B0087D" w:rsidRPr="002D47F2" w:rsidRDefault="00FB6BF9" w:rsidP="00B0087D">
      <w:pPr>
        <w:pStyle w:val="ListParagraph"/>
        <w:numPr>
          <w:ilvl w:val="0"/>
          <w:numId w:val="4"/>
        </w:numPr>
        <w:spacing w:after="142" w:line="240" w:lineRule="auto"/>
        <w:rPr>
          <w:b/>
          <w:bCs/>
        </w:rPr>
      </w:pPr>
      <w:r w:rsidRPr="002D47F2">
        <w:rPr>
          <w:b/>
          <w:bCs/>
        </w:rPr>
        <w:t xml:space="preserve">Employees bound </w:t>
      </w:r>
      <w:proofErr w:type="gramStart"/>
      <w:r w:rsidRPr="002D47F2">
        <w:rPr>
          <w:b/>
          <w:bCs/>
        </w:rPr>
        <w:t>subsequent to</w:t>
      </w:r>
      <w:proofErr w:type="gramEnd"/>
      <w:r w:rsidRPr="002D47F2">
        <w:rPr>
          <w:b/>
          <w:bCs/>
        </w:rPr>
        <w:t xml:space="preserve"> settlement [optional]</w:t>
      </w:r>
    </w:p>
    <w:p w14:paraId="07939A21" w14:textId="77777777" w:rsidR="00FB6BF9" w:rsidRPr="003930F2" w:rsidRDefault="00FB6BF9" w:rsidP="00FB6BF9">
      <w:pPr>
        <w:pStyle w:val="ListParagraph"/>
        <w:numPr>
          <w:ilvl w:val="1"/>
          <w:numId w:val="4"/>
        </w:numPr>
        <w:spacing w:after="142" w:line="240" w:lineRule="auto"/>
        <w:rPr>
          <w:noProof/>
        </w:rPr>
      </w:pPr>
      <w:r w:rsidRPr="003930F2">
        <w:t xml:space="preserve">New </w:t>
      </w:r>
      <w:r w:rsidRPr="003930F2">
        <w:rPr>
          <w:noProof/>
        </w:rPr>
        <w:t xml:space="preserve">employees whose work falls within the coverage clause of this agreement will be </w:t>
      </w:r>
      <w:r>
        <w:rPr>
          <w:noProof/>
        </w:rPr>
        <w:t>told about</w:t>
      </w:r>
      <w:r w:rsidRPr="003930F2">
        <w:rPr>
          <w:noProof/>
        </w:rPr>
        <w:t xml:space="preserve"> this agreement and be offered the opportunity to join the union and become </w:t>
      </w:r>
      <w:r>
        <w:rPr>
          <w:noProof/>
        </w:rPr>
        <w:t>covered by it</w:t>
      </w:r>
      <w:r w:rsidRPr="003930F2">
        <w:rPr>
          <w:noProof/>
        </w:rPr>
        <w:t>.</w:t>
      </w:r>
    </w:p>
    <w:p w14:paraId="547DD886" w14:textId="2015D3AA" w:rsidR="00FB6BF9" w:rsidRPr="003930F2" w:rsidRDefault="00FB6BF9" w:rsidP="00FB6BF9">
      <w:pPr>
        <w:pStyle w:val="ListParagraph"/>
        <w:numPr>
          <w:ilvl w:val="1"/>
          <w:numId w:val="4"/>
        </w:numPr>
        <w:spacing w:after="142" w:line="240" w:lineRule="auto"/>
      </w:pPr>
      <w:r w:rsidRPr="003930F2">
        <w:rPr>
          <w:noProof/>
        </w:rPr>
        <w:lastRenderedPageBreak/>
        <w:t xml:space="preserve">Employees </w:t>
      </w:r>
      <w:r>
        <w:rPr>
          <w:noProof/>
        </w:rPr>
        <w:t xml:space="preserve">who join the union while this agreement is in force, and </w:t>
      </w:r>
      <w:r w:rsidRPr="003930F2">
        <w:rPr>
          <w:noProof/>
        </w:rPr>
        <w:t xml:space="preserve">whose work falls within the coverage clause of this agreement will </w:t>
      </w:r>
      <w:r>
        <w:rPr>
          <w:noProof/>
        </w:rPr>
        <w:t>be covered</w:t>
      </w:r>
      <w:r w:rsidRPr="003930F2">
        <w:rPr>
          <w:noProof/>
        </w:rPr>
        <w:t xml:space="preserve"> by this agreement from the date they join the union.</w:t>
      </w:r>
      <w:r w:rsidR="00BC246B">
        <w:rPr>
          <w:noProof/>
        </w:rPr>
        <w:br/>
      </w:r>
    </w:p>
    <w:p w14:paraId="427CDF13" w14:textId="582ACEE9" w:rsidR="00FB6BF9" w:rsidRDefault="00FB6BF9" w:rsidP="00FB6BF9">
      <w:pPr>
        <w:pStyle w:val="ListParagraph"/>
        <w:numPr>
          <w:ilvl w:val="0"/>
          <w:numId w:val="4"/>
        </w:numPr>
        <w:spacing w:after="142" w:line="240" w:lineRule="auto"/>
      </w:pPr>
      <w:r w:rsidRPr="002D47F2">
        <w:rPr>
          <w:b/>
          <w:bCs/>
        </w:rPr>
        <w:t>Additional parties [optional]</w:t>
      </w:r>
      <w:r w:rsidR="002D47F2">
        <w:br/>
        <w:t>State if the original parties allow an additional union or employer to join the existing agreement.</w:t>
      </w:r>
    </w:p>
    <w:p w14:paraId="69BB3874" w14:textId="3F544CDF" w:rsidR="002D47F2" w:rsidRDefault="002D47F2" w:rsidP="002D47F2">
      <w:pPr>
        <w:pStyle w:val="ListParagraph"/>
        <w:numPr>
          <w:ilvl w:val="1"/>
          <w:numId w:val="4"/>
        </w:numPr>
        <w:spacing w:after="142" w:line="240" w:lineRule="auto"/>
      </w:pPr>
      <w:r w:rsidRPr="003930F2">
        <w:t>Any [union or employer] by [state requirements] becomes a party to this agreement.</w:t>
      </w:r>
      <w:r w:rsidR="00BC246B">
        <w:br/>
      </w:r>
    </w:p>
    <w:p w14:paraId="11B0406C" w14:textId="48615EE9" w:rsidR="002D47F2" w:rsidRPr="002D47F2" w:rsidRDefault="002D47F2" w:rsidP="002D47F2">
      <w:pPr>
        <w:pStyle w:val="ListParagraph"/>
        <w:numPr>
          <w:ilvl w:val="0"/>
          <w:numId w:val="4"/>
        </w:numPr>
        <w:spacing w:after="142" w:line="240" w:lineRule="auto"/>
        <w:rPr>
          <w:b/>
          <w:bCs/>
        </w:rPr>
      </w:pPr>
      <w:r w:rsidRPr="002D47F2">
        <w:rPr>
          <w:b/>
          <w:bCs/>
        </w:rPr>
        <w:t>Intent of the parties [optional]</w:t>
      </w:r>
    </w:p>
    <w:p w14:paraId="63CAC588" w14:textId="77777777" w:rsidR="002D47F2" w:rsidRDefault="002D47F2" w:rsidP="002D47F2">
      <w:pPr>
        <w:pStyle w:val="ListParagraph"/>
        <w:numPr>
          <w:ilvl w:val="1"/>
          <w:numId w:val="4"/>
        </w:numPr>
      </w:pPr>
      <w:r>
        <w:t xml:space="preserve">The parties will </w:t>
      </w:r>
    </w:p>
    <w:p w14:paraId="6824DEC0" w14:textId="007D58F8" w:rsidR="002D47F2" w:rsidRDefault="002D47F2" w:rsidP="002D47F2">
      <w:pPr>
        <w:pStyle w:val="ListParagraph"/>
        <w:numPr>
          <w:ilvl w:val="2"/>
          <w:numId w:val="4"/>
        </w:numPr>
      </w:pPr>
      <w:r w:rsidRPr="002D47F2">
        <w:t>deal with each other in good faith</w:t>
      </w:r>
    </w:p>
    <w:p w14:paraId="72D48D5E" w14:textId="3DBBA946" w:rsidR="002D47F2" w:rsidRDefault="002D47F2" w:rsidP="002D47F2">
      <w:pPr>
        <w:pStyle w:val="ListParagraph"/>
        <w:numPr>
          <w:ilvl w:val="2"/>
          <w:numId w:val="4"/>
        </w:numPr>
      </w:pPr>
      <w:r w:rsidRPr="003930F2">
        <w:t>be active and constructive in establishing and maintaining a productive employment relationship</w:t>
      </w:r>
    </w:p>
    <w:p w14:paraId="0C85A453" w14:textId="383030F4" w:rsidR="002D47F2" w:rsidRDefault="002D47F2" w:rsidP="002D47F2">
      <w:pPr>
        <w:pStyle w:val="ListParagraph"/>
        <w:numPr>
          <w:ilvl w:val="2"/>
          <w:numId w:val="4"/>
        </w:numPr>
      </w:pPr>
      <w:r w:rsidRPr="003930F2">
        <w:t>be responsive and communicative with each other</w:t>
      </w:r>
      <w:r>
        <w:t>, and</w:t>
      </w:r>
    </w:p>
    <w:p w14:paraId="2EDCE04C" w14:textId="4E4B1601" w:rsidR="002D47F2" w:rsidRDefault="002D47F2" w:rsidP="002D47F2">
      <w:pPr>
        <w:pStyle w:val="ListParagraph"/>
        <w:numPr>
          <w:ilvl w:val="2"/>
          <w:numId w:val="4"/>
        </w:numPr>
        <w:spacing w:after="142" w:line="240" w:lineRule="auto"/>
      </w:pPr>
      <w:r w:rsidRPr="003930F2">
        <w:t>attempt to reach a timely and practicable manner of any issues that may arise between them while this agreement is in effect</w:t>
      </w:r>
      <w:r>
        <w:t>.</w:t>
      </w:r>
    </w:p>
    <w:tbl>
      <w:tblPr>
        <w:tblStyle w:val="TableGrid"/>
        <w:tblW w:w="0" w:type="auto"/>
        <w:tblLook w:val="04A0" w:firstRow="1" w:lastRow="0" w:firstColumn="1" w:lastColumn="0" w:noHBand="0" w:noVBand="1"/>
      </w:tblPr>
      <w:tblGrid>
        <w:gridCol w:w="9016"/>
      </w:tblGrid>
      <w:tr w:rsidR="00B45F58" w14:paraId="43CF1146" w14:textId="77777777" w:rsidTr="00B45F58">
        <w:tc>
          <w:tcPr>
            <w:tcW w:w="9016" w:type="dxa"/>
          </w:tcPr>
          <w:p w14:paraId="0CDADFF9" w14:textId="7D31C37E" w:rsidR="00B45F58" w:rsidRDefault="00B45F58" w:rsidP="00B45F58">
            <w:pPr>
              <w:spacing w:after="142"/>
            </w:pPr>
            <w:r w:rsidRPr="00B45F58">
              <w:rPr>
                <w:b/>
                <w:bCs/>
              </w:rPr>
              <w:t>Tip:</w:t>
            </w:r>
            <w:r>
              <w:t xml:space="preserve"> This clause reflects obligations already set out in the Employment Relations Act 2000. It is often included as a useful reminder if issues arise.</w:t>
            </w:r>
          </w:p>
        </w:tc>
      </w:tr>
    </w:tbl>
    <w:p w14:paraId="452FB327" w14:textId="77777777" w:rsidR="00B45F58" w:rsidRDefault="00B45F58" w:rsidP="00B45F58">
      <w:pPr>
        <w:spacing w:after="142" w:line="240" w:lineRule="auto"/>
      </w:pPr>
    </w:p>
    <w:p w14:paraId="514E6A9C" w14:textId="019B8A8C" w:rsidR="002D47F2" w:rsidRPr="00BC246B" w:rsidRDefault="007478B8" w:rsidP="007478B8">
      <w:pPr>
        <w:pStyle w:val="ListParagraph"/>
        <w:numPr>
          <w:ilvl w:val="0"/>
          <w:numId w:val="4"/>
        </w:numPr>
        <w:rPr>
          <w:b/>
          <w:bCs/>
        </w:rPr>
      </w:pPr>
      <w:r w:rsidRPr="00BC246B">
        <w:rPr>
          <w:b/>
          <w:bCs/>
        </w:rPr>
        <w:t>Variation of employment agreement [mandatory]</w:t>
      </w:r>
    </w:p>
    <w:p w14:paraId="335597C9" w14:textId="77777777" w:rsidR="007478B8" w:rsidRDefault="007478B8" w:rsidP="007478B8">
      <w:pPr>
        <w:pStyle w:val="ListParagraph"/>
        <w:numPr>
          <w:ilvl w:val="1"/>
          <w:numId w:val="4"/>
        </w:numPr>
      </w:pPr>
      <w:r w:rsidRPr="007478B8">
        <w:t>This agreement may be varied if both parties agree. Any variation shall be recorded in writing and signed by both parties. The union will not agree to any proposed variation unless it has been ratified by [specify required majority] of votes cast by union members who are covered by this agreement.</w:t>
      </w:r>
    </w:p>
    <w:tbl>
      <w:tblPr>
        <w:tblStyle w:val="TableGrid"/>
        <w:tblW w:w="0" w:type="auto"/>
        <w:tblLook w:val="04A0" w:firstRow="1" w:lastRow="0" w:firstColumn="1" w:lastColumn="0" w:noHBand="0" w:noVBand="1"/>
      </w:tblPr>
      <w:tblGrid>
        <w:gridCol w:w="9016"/>
      </w:tblGrid>
      <w:tr w:rsidR="00B45F58" w14:paraId="03D52B0F" w14:textId="77777777" w:rsidTr="00B45F58">
        <w:tc>
          <w:tcPr>
            <w:tcW w:w="9016" w:type="dxa"/>
          </w:tcPr>
          <w:p w14:paraId="0E0F8104" w14:textId="32D6F513" w:rsidR="00B45F58" w:rsidRDefault="00B45F58" w:rsidP="00B45F58">
            <w:r w:rsidRPr="00B45F58">
              <w:rPr>
                <w:b/>
                <w:bCs/>
              </w:rPr>
              <w:t>Note:</w:t>
            </w:r>
            <w:r>
              <w:t xml:space="preserve"> To minimise workplace disruption, voting may often be limited to those directly affected by the variation.</w:t>
            </w:r>
          </w:p>
        </w:tc>
      </w:tr>
    </w:tbl>
    <w:p w14:paraId="4A718969" w14:textId="77777777" w:rsidR="00B45F58" w:rsidRDefault="00B45F58" w:rsidP="00B45F58"/>
    <w:p w14:paraId="2A7F736B" w14:textId="47F88F34" w:rsidR="002D47F2" w:rsidRPr="00BC246B" w:rsidRDefault="00BD30DE" w:rsidP="00BD30DE">
      <w:pPr>
        <w:pStyle w:val="ListParagraph"/>
        <w:numPr>
          <w:ilvl w:val="0"/>
          <w:numId w:val="4"/>
        </w:numPr>
        <w:rPr>
          <w:b/>
          <w:bCs/>
        </w:rPr>
      </w:pPr>
      <w:r w:rsidRPr="00BC246B">
        <w:rPr>
          <w:b/>
          <w:bCs/>
        </w:rPr>
        <w:t>Employer’s policies and procedures [optional]</w:t>
      </w:r>
    </w:p>
    <w:p w14:paraId="35B8FE3F" w14:textId="51714BDC" w:rsidR="00BD30DE" w:rsidRDefault="00BD30DE" w:rsidP="00BD30DE">
      <w:pPr>
        <w:pStyle w:val="ListParagraph"/>
        <w:numPr>
          <w:ilvl w:val="1"/>
          <w:numId w:val="4"/>
        </w:numPr>
      </w:pPr>
      <w:r w:rsidRPr="001D44DC">
        <w:rPr>
          <w:noProof/>
        </w:rPr>
        <w:t>The employer may issue or amend policies or procedures that will apply to its employees, provided they are consistent with this agreement</w:t>
      </w:r>
      <w:r>
        <w:rPr>
          <w:noProof/>
        </w:rPr>
        <w:t>.</w:t>
      </w:r>
    </w:p>
    <w:p w14:paraId="5663B544" w14:textId="0351622E" w:rsidR="00BD30DE" w:rsidRDefault="00BD30DE" w:rsidP="00BD30DE">
      <w:pPr>
        <w:pStyle w:val="ListParagraph"/>
        <w:numPr>
          <w:ilvl w:val="1"/>
          <w:numId w:val="4"/>
        </w:numPr>
      </w:pPr>
      <w:r w:rsidRPr="001D44DC">
        <w:rPr>
          <w:noProof/>
        </w:rPr>
        <w:t>Before</w:t>
      </w:r>
      <w:r>
        <w:rPr>
          <w:noProof/>
        </w:rPr>
        <w:t xml:space="preserve"> </w:t>
      </w:r>
      <w:r w:rsidRPr="001D44DC">
        <w:rPr>
          <w:noProof/>
        </w:rPr>
        <w:t>introducing or changing policies or procedures that could affect the employees, the employer will consult with the union and with affected employees</w:t>
      </w:r>
      <w:r>
        <w:rPr>
          <w:noProof/>
        </w:rPr>
        <w:t>.</w:t>
      </w:r>
    </w:p>
    <w:p w14:paraId="29891B86" w14:textId="29EE86D9" w:rsidR="00BD30DE" w:rsidRDefault="00BD30DE" w:rsidP="00BD30DE">
      <w:pPr>
        <w:pStyle w:val="ListParagraph"/>
        <w:numPr>
          <w:ilvl w:val="1"/>
          <w:numId w:val="4"/>
        </w:numPr>
      </w:pPr>
      <w:r w:rsidRPr="001D44DC">
        <w:rPr>
          <w:noProof/>
        </w:rPr>
        <w:t>Employees  are expected to make all reasonable efforts to comply with all lawful and reasonable policies or procedures of the employer</w:t>
      </w:r>
      <w:r>
        <w:rPr>
          <w:noProof/>
        </w:rPr>
        <w:t>.</w:t>
      </w:r>
    </w:p>
    <w:tbl>
      <w:tblPr>
        <w:tblStyle w:val="TableGrid"/>
        <w:tblW w:w="0" w:type="auto"/>
        <w:tblLook w:val="04A0" w:firstRow="1" w:lastRow="0" w:firstColumn="1" w:lastColumn="0" w:noHBand="0" w:noVBand="1"/>
      </w:tblPr>
      <w:tblGrid>
        <w:gridCol w:w="9016"/>
      </w:tblGrid>
      <w:tr w:rsidR="00B45F58" w14:paraId="0308C210" w14:textId="77777777" w:rsidTr="00B45F58">
        <w:tc>
          <w:tcPr>
            <w:tcW w:w="9016" w:type="dxa"/>
          </w:tcPr>
          <w:p w14:paraId="0C851EBB" w14:textId="77777777" w:rsidR="00B45F58" w:rsidRDefault="00B45F58" w:rsidP="00B45F58">
            <w:r w:rsidRPr="00B45F58">
              <w:rPr>
                <w:b/>
                <w:bCs/>
              </w:rPr>
              <w:t>Tip:</w:t>
            </w:r>
            <w:r>
              <w:t xml:space="preserve"> Employers often include policies such as equal employment opportunities and flexible work arrangements.</w:t>
            </w:r>
          </w:p>
          <w:p w14:paraId="1F323DA3" w14:textId="77777777" w:rsidR="00B45F58" w:rsidRDefault="00B45F58" w:rsidP="00B45F58"/>
          <w:p w14:paraId="6161E12F" w14:textId="0586CB4F" w:rsidR="00B45F58" w:rsidRDefault="00B45F58" w:rsidP="00B45F58">
            <w:r>
              <w:t>Parties often include a clause confirming the employer’s common law right to issue or amend policies if they are consistent with the employment agreement. This reminds the parties that employers do have the right to make management decisions, and consultation with employees is often required, but their agreement will not always be needed before the proposed changes are implemented.</w:t>
            </w:r>
          </w:p>
        </w:tc>
      </w:tr>
    </w:tbl>
    <w:p w14:paraId="570A9778" w14:textId="77777777" w:rsidR="00B45F58" w:rsidRDefault="00B45F58" w:rsidP="00B45F58"/>
    <w:p w14:paraId="46345CB5" w14:textId="77777777" w:rsidR="00BD30DE" w:rsidRPr="00BC246B" w:rsidRDefault="00BD30DE" w:rsidP="00BD30DE">
      <w:pPr>
        <w:pStyle w:val="ListParagraph"/>
        <w:numPr>
          <w:ilvl w:val="0"/>
          <w:numId w:val="4"/>
        </w:numPr>
        <w:rPr>
          <w:b/>
          <w:bCs/>
        </w:rPr>
      </w:pPr>
      <w:r w:rsidRPr="00BC246B">
        <w:rPr>
          <w:b/>
          <w:bCs/>
          <w:noProof/>
        </w:rPr>
        <w:t>Definitions [optional]</w:t>
      </w:r>
    </w:p>
    <w:p w14:paraId="312289DC" w14:textId="3ADA739A" w:rsidR="0019122C" w:rsidRDefault="0019122C" w:rsidP="0019122C">
      <w:pPr>
        <w:pStyle w:val="ListParagraph"/>
        <w:numPr>
          <w:ilvl w:val="1"/>
          <w:numId w:val="4"/>
        </w:numPr>
      </w:pPr>
      <w:r w:rsidRPr="001311E2">
        <w:rPr>
          <w:i/>
          <w:iCs/>
          <w:noProof/>
        </w:rPr>
        <w:t>Act</w:t>
      </w:r>
      <w:r w:rsidRPr="003930F2">
        <w:rPr>
          <w:noProof/>
        </w:rPr>
        <w:t xml:space="preserve"> means the Employment Relations Act 2000.</w:t>
      </w:r>
    </w:p>
    <w:p w14:paraId="17B8A02F" w14:textId="17D5B9FF" w:rsidR="0019122C" w:rsidRDefault="0019122C" w:rsidP="0019122C">
      <w:pPr>
        <w:pStyle w:val="ListParagraph"/>
        <w:numPr>
          <w:ilvl w:val="1"/>
          <w:numId w:val="4"/>
        </w:numPr>
        <w:spacing w:after="142" w:line="240" w:lineRule="auto"/>
        <w:rPr>
          <w:noProof/>
        </w:rPr>
      </w:pPr>
      <w:r w:rsidRPr="001311E2">
        <w:rPr>
          <w:i/>
          <w:iCs/>
          <w:noProof/>
        </w:rPr>
        <w:lastRenderedPageBreak/>
        <w:t>Week</w:t>
      </w:r>
      <w:r w:rsidRPr="003930F2">
        <w:rPr>
          <w:noProof/>
        </w:rPr>
        <w:t xml:space="preserve"> means the seven</w:t>
      </w:r>
      <w:r>
        <w:rPr>
          <w:noProof/>
        </w:rPr>
        <w:t>-</w:t>
      </w:r>
      <w:r w:rsidRPr="003930F2">
        <w:rPr>
          <w:noProof/>
        </w:rPr>
        <w:t>day</w:t>
      </w:r>
      <w:r>
        <w:rPr>
          <w:noProof/>
        </w:rPr>
        <w:t xml:space="preserve"> period</w:t>
      </w:r>
      <w:r w:rsidRPr="003930F2">
        <w:rPr>
          <w:noProof/>
        </w:rPr>
        <w:t xml:space="preserve"> starting</w:t>
      </w:r>
      <w:r>
        <w:rPr>
          <w:noProof/>
        </w:rPr>
        <w:t xml:space="preserve"> at</w:t>
      </w:r>
      <w:r w:rsidRPr="003930F2">
        <w:rPr>
          <w:noProof/>
        </w:rPr>
        <w:t xml:space="preserve"> [specify time period, for exampl</w:t>
      </w:r>
      <w:r>
        <w:rPr>
          <w:noProof/>
        </w:rPr>
        <w:t>e</w:t>
      </w:r>
      <w:r w:rsidRPr="003930F2">
        <w:rPr>
          <w:noProof/>
        </w:rPr>
        <w:t xml:space="preserve"> midnight Sunday/Monday (0000 hours)]</w:t>
      </w:r>
      <w:r>
        <w:rPr>
          <w:noProof/>
        </w:rPr>
        <w:t>.</w:t>
      </w:r>
    </w:p>
    <w:p w14:paraId="5A68A3FA" w14:textId="60C5E391" w:rsidR="0019122C" w:rsidRPr="001D44DC" w:rsidRDefault="0019122C" w:rsidP="0019122C">
      <w:pPr>
        <w:pStyle w:val="ListParagraph"/>
        <w:numPr>
          <w:ilvl w:val="1"/>
          <w:numId w:val="4"/>
        </w:numPr>
        <w:spacing w:after="142" w:line="240" w:lineRule="auto"/>
        <w:rPr>
          <w:noProof/>
        </w:rPr>
      </w:pPr>
      <w:r w:rsidRPr="001311E2">
        <w:rPr>
          <w:i/>
          <w:iCs/>
          <w:noProof/>
        </w:rPr>
        <w:t>Casual employee</w:t>
      </w:r>
      <w:r w:rsidRPr="001D44DC">
        <w:rPr>
          <w:noProof/>
        </w:rPr>
        <w:t xml:space="preserve"> means an employee that works when it suits them and their employer, they can turn down work, do not have a regular pattern of work,  and there is no guarantee or expectation of ongoing employment.</w:t>
      </w:r>
    </w:p>
    <w:p w14:paraId="2005DC97" w14:textId="1B9E754D" w:rsidR="0019122C" w:rsidRDefault="0019122C" w:rsidP="0019122C">
      <w:pPr>
        <w:pStyle w:val="ListParagraph"/>
        <w:numPr>
          <w:ilvl w:val="1"/>
          <w:numId w:val="4"/>
        </w:numPr>
      </w:pPr>
      <w:r w:rsidRPr="001311E2">
        <w:rPr>
          <w:i/>
          <w:iCs/>
          <w:noProof/>
        </w:rPr>
        <w:t>Compensatory measure</w:t>
      </w:r>
      <w:r w:rsidRPr="003930F2">
        <w:rPr>
          <w:noProof/>
        </w:rPr>
        <w:t xml:space="preserve"> has the same meaning as section 69ZEB of the Employment Relations Act 2000.</w:t>
      </w:r>
    </w:p>
    <w:p w14:paraId="59CAC538" w14:textId="206127FB" w:rsidR="0019122C" w:rsidRDefault="0019122C" w:rsidP="0019122C">
      <w:pPr>
        <w:pStyle w:val="ListParagraph"/>
        <w:numPr>
          <w:ilvl w:val="1"/>
          <w:numId w:val="4"/>
        </w:numPr>
      </w:pPr>
      <w:r w:rsidRPr="001311E2">
        <w:rPr>
          <w:i/>
          <w:iCs/>
          <w:noProof/>
        </w:rPr>
        <w:t>Family violence</w:t>
      </w:r>
      <w:r w:rsidRPr="003930F2">
        <w:rPr>
          <w:noProof/>
        </w:rPr>
        <w:t xml:space="preserve"> has the same meaning as section 9 of the Family Violence Act 2018</w:t>
      </w:r>
      <w:r>
        <w:rPr>
          <w:noProof/>
        </w:rPr>
        <w:t>.</w:t>
      </w:r>
    </w:p>
    <w:p w14:paraId="345708F2" w14:textId="65D142A2" w:rsidR="0019122C" w:rsidRDefault="0019122C" w:rsidP="0019122C">
      <w:pPr>
        <w:pStyle w:val="ListParagraph"/>
        <w:numPr>
          <w:ilvl w:val="1"/>
          <w:numId w:val="4"/>
        </w:numPr>
      </w:pPr>
      <w:r w:rsidRPr="001311E2">
        <w:rPr>
          <w:i/>
          <w:iCs/>
          <w:noProof/>
        </w:rPr>
        <w:t>Fixed-term employee</w:t>
      </w:r>
      <w:r w:rsidRPr="001D44DC">
        <w:rPr>
          <w:noProof/>
        </w:rPr>
        <w:t xml:space="preserve"> is an employee whose employment ends on a specified date or when a particular event occurs (as defined in section 66 of the Employment Relations Act 2000).</w:t>
      </w:r>
    </w:p>
    <w:p w14:paraId="63A817E6" w14:textId="6944F1F4" w:rsidR="0019122C" w:rsidRDefault="0019122C" w:rsidP="0019122C">
      <w:pPr>
        <w:pStyle w:val="ListParagraph"/>
        <w:numPr>
          <w:ilvl w:val="1"/>
          <w:numId w:val="4"/>
        </w:numPr>
      </w:pPr>
      <w:r w:rsidRPr="001311E2">
        <w:rPr>
          <w:i/>
          <w:iCs/>
          <w:noProof/>
        </w:rPr>
        <w:t>FTE</w:t>
      </w:r>
      <w:r w:rsidRPr="003930F2">
        <w:rPr>
          <w:noProof/>
        </w:rPr>
        <w:t xml:space="preserve"> means full time equivalent</w:t>
      </w:r>
      <w:r>
        <w:rPr>
          <w:noProof/>
        </w:rPr>
        <w:t>, being</w:t>
      </w:r>
      <w:r w:rsidRPr="003930F2">
        <w:rPr>
          <w:noProof/>
        </w:rPr>
        <w:t xml:space="preserve"> [40 working hours per week</w:t>
      </w:r>
      <w:r>
        <w:rPr>
          <w:noProof/>
        </w:rPr>
        <w:t>,</w:t>
      </w:r>
      <w:r w:rsidRPr="003930F2">
        <w:rPr>
          <w:noProof/>
        </w:rPr>
        <w:t xml:space="preserve"> or insert number of hours in a full</w:t>
      </w:r>
      <w:r>
        <w:rPr>
          <w:noProof/>
        </w:rPr>
        <w:t>-</w:t>
      </w:r>
      <w:r w:rsidRPr="003930F2">
        <w:rPr>
          <w:noProof/>
        </w:rPr>
        <w:t>time week in your orgnaisation].</w:t>
      </w:r>
    </w:p>
    <w:p w14:paraId="0029987B" w14:textId="2F10DD9F" w:rsidR="0019122C" w:rsidRDefault="0019122C" w:rsidP="0019122C">
      <w:pPr>
        <w:pStyle w:val="ListParagraph"/>
        <w:numPr>
          <w:ilvl w:val="1"/>
          <w:numId w:val="4"/>
        </w:numPr>
      </w:pPr>
      <w:r w:rsidRPr="001311E2">
        <w:rPr>
          <w:i/>
          <w:iCs/>
          <w:noProof/>
        </w:rPr>
        <w:t>Hours of work</w:t>
      </w:r>
      <w:r w:rsidRPr="003930F2">
        <w:rPr>
          <w:noProof/>
        </w:rPr>
        <w:t xml:space="preserve"> includes any or all of the following: the number of guaranteed hours of work, the days of the week</w:t>
      </w:r>
      <w:r>
        <w:rPr>
          <w:noProof/>
        </w:rPr>
        <w:t xml:space="preserve"> the</w:t>
      </w:r>
      <w:r w:rsidRPr="003930F2">
        <w:rPr>
          <w:noProof/>
        </w:rPr>
        <w:t xml:space="preserve"> work is to be performed, the start and finish times, and any flexibility in these</w:t>
      </w:r>
      <w:r>
        <w:rPr>
          <w:noProof/>
        </w:rPr>
        <w:t>.</w:t>
      </w:r>
    </w:p>
    <w:p w14:paraId="30FEC0FA" w14:textId="76B198A4" w:rsidR="0019122C" w:rsidRDefault="0019122C" w:rsidP="0019122C">
      <w:pPr>
        <w:pStyle w:val="ListParagraph"/>
        <w:numPr>
          <w:ilvl w:val="1"/>
          <w:numId w:val="4"/>
        </w:numPr>
      </w:pPr>
      <w:r w:rsidRPr="001311E2">
        <w:rPr>
          <w:i/>
          <w:iCs/>
          <w:noProof/>
        </w:rPr>
        <w:t>Part time employee</w:t>
      </w:r>
      <w:r w:rsidRPr="003930F2">
        <w:rPr>
          <w:noProof/>
        </w:rPr>
        <w:t xml:space="preserve"> </w:t>
      </w:r>
      <w:r>
        <w:rPr>
          <w:noProof/>
        </w:rPr>
        <w:t>means</w:t>
      </w:r>
      <w:r w:rsidRPr="003930F2">
        <w:rPr>
          <w:noProof/>
        </w:rPr>
        <w:t xml:space="preserve"> an employee who is empoyed for less than full</w:t>
      </w:r>
      <w:r>
        <w:rPr>
          <w:noProof/>
        </w:rPr>
        <w:t>-</w:t>
      </w:r>
      <w:r w:rsidRPr="003930F2">
        <w:rPr>
          <w:noProof/>
        </w:rPr>
        <w:t>time [less than 40 working hours per week</w:t>
      </w:r>
      <w:r>
        <w:rPr>
          <w:noProof/>
        </w:rPr>
        <w:t>,</w:t>
      </w:r>
      <w:r w:rsidRPr="003930F2">
        <w:rPr>
          <w:noProof/>
        </w:rPr>
        <w:t xml:space="preserve"> or insert number of hours in a full</w:t>
      </w:r>
      <w:r>
        <w:rPr>
          <w:noProof/>
        </w:rPr>
        <w:t>-</w:t>
      </w:r>
      <w:r w:rsidRPr="003930F2">
        <w:rPr>
          <w:noProof/>
        </w:rPr>
        <w:t>t</w:t>
      </w:r>
      <w:r>
        <w:rPr>
          <w:noProof/>
        </w:rPr>
        <w:t>i</w:t>
      </w:r>
      <w:r w:rsidRPr="003930F2">
        <w:rPr>
          <w:noProof/>
        </w:rPr>
        <w:t>me week in your organisation].</w:t>
      </w:r>
    </w:p>
    <w:p w14:paraId="70A6669C" w14:textId="348C8C13" w:rsidR="0019122C" w:rsidRDefault="0019122C" w:rsidP="0019122C">
      <w:pPr>
        <w:pStyle w:val="ListParagraph"/>
        <w:numPr>
          <w:ilvl w:val="1"/>
          <w:numId w:val="4"/>
        </w:numPr>
      </w:pPr>
      <w:r w:rsidRPr="001311E2">
        <w:rPr>
          <w:i/>
          <w:iCs/>
          <w:noProof/>
        </w:rPr>
        <w:t>Person affected by family violence</w:t>
      </w:r>
      <w:r w:rsidRPr="003930F2">
        <w:rPr>
          <w:noProof/>
        </w:rPr>
        <w:t xml:space="preserve"> has the same meaning as section 69AAA of the Employment Relations Act 2000.</w:t>
      </w:r>
    </w:p>
    <w:p w14:paraId="2E056C8F" w14:textId="1592EEEE" w:rsidR="0019122C" w:rsidRDefault="0019122C" w:rsidP="0019122C">
      <w:pPr>
        <w:pStyle w:val="ListParagraph"/>
        <w:numPr>
          <w:ilvl w:val="1"/>
          <w:numId w:val="4"/>
        </w:numPr>
      </w:pPr>
      <w:r w:rsidRPr="001311E2">
        <w:rPr>
          <w:i/>
          <w:iCs/>
          <w:noProof/>
        </w:rPr>
        <w:t>Relevant daily pay or RDP</w:t>
      </w:r>
      <w:r w:rsidRPr="003930F2">
        <w:rPr>
          <w:noProof/>
        </w:rPr>
        <w:t xml:space="preserve"> and </w:t>
      </w:r>
      <w:r w:rsidRPr="001311E2">
        <w:rPr>
          <w:i/>
          <w:iCs/>
          <w:noProof/>
        </w:rPr>
        <w:t>Average daily pay or ADP</w:t>
      </w:r>
      <w:r w:rsidRPr="003930F2">
        <w:rPr>
          <w:noProof/>
        </w:rPr>
        <w:t xml:space="preserve"> have the same meanings as in sections 9 and 9A of the Holidays Act 2003</w:t>
      </w:r>
      <w:r>
        <w:rPr>
          <w:noProof/>
        </w:rPr>
        <w:t>.</w:t>
      </w:r>
    </w:p>
    <w:p w14:paraId="1871D936" w14:textId="5DF9CFF7" w:rsidR="007412C4" w:rsidRDefault="007412C4" w:rsidP="007412C4">
      <w:pPr>
        <w:pStyle w:val="ListParagraph"/>
        <w:numPr>
          <w:ilvl w:val="1"/>
          <w:numId w:val="4"/>
        </w:numPr>
        <w:spacing w:after="142" w:line="240" w:lineRule="auto"/>
        <w:rPr>
          <w:noProof/>
        </w:rPr>
      </w:pPr>
      <w:r w:rsidRPr="007412C4">
        <w:rPr>
          <w:i/>
          <w:iCs/>
          <w:noProof/>
        </w:rPr>
        <w:t>Remuneration Threshold</w:t>
      </w:r>
      <w:r>
        <w:rPr>
          <w:noProof/>
        </w:rPr>
        <w:t xml:space="preserve"> has the same meaning as sections 113B and 67I of the Employment Relations Act 2000</w:t>
      </w:r>
    </w:p>
    <w:p w14:paraId="00CD44FC" w14:textId="782DB906" w:rsidR="0019122C" w:rsidRDefault="0019122C" w:rsidP="0019122C">
      <w:pPr>
        <w:pStyle w:val="ListParagraph"/>
        <w:numPr>
          <w:ilvl w:val="1"/>
          <w:numId w:val="4"/>
        </w:numPr>
      </w:pPr>
      <w:r w:rsidRPr="001311E2">
        <w:rPr>
          <w:i/>
          <w:iCs/>
          <w:noProof/>
        </w:rPr>
        <w:t>Shift</w:t>
      </w:r>
      <w:r w:rsidRPr="001D44DC">
        <w:rPr>
          <w:noProof/>
        </w:rPr>
        <w:t xml:space="preserve"> means a set period of work. It can be worked by one employee, a group of employees, or different groups of employees working in sequence.</w:t>
      </w:r>
    </w:p>
    <w:p w14:paraId="6C21F8D8" w14:textId="77777777" w:rsidR="0019122C" w:rsidRDefault="0019122C" w:rsidP="0019122C">
      <w:pPr>
        <w:pStyle w:val="ListParagraph"/>
        <w:numPr>
          <w:ilvl w:val="1"/>
          <w:numId w:val="4"/>
        </w:numPr>
        <w:spacing w:after="142" w:line="240" w:lineRule="auto"/>
        <w:rPr>
          <w:noProof/>
        </w:rPr>
      </w:pPr>
      <w:r w:rsidRPr="001311E2">
        <w:rPr>
          <w:i/>
          <w:iCs/>
          <w:noProof/>
        </w:rPr>
        <w:t>Service</w:t>
      </w:r>
      <w:r w:rsidRPr="003930F2">
        <w:rPr>
          <w:noProof/>
        </w:rPr>
        <w:t xml:space="preserve"> means </w:t>
      </w:r>
      <w:r>
        <w:rPr>
          <w:noProof/>
        </w:rPr>
        <w:t xml:space="preserve">the employee’s </w:t>
      </w:r>
      <w:r w:rsidRPr="003930F2">
        <w:rPr>
          <w:noProof/>
        </w:rPr>
        <w:t xml:space="preserve"> current continuous employment with the employer and its predecessors [list legal names], except where otherwise defined in the applicable clause.</w:t>
      </w:r>
    </w:p>
    <w:p w14:paraId="3AA091AB" w14:textId="77777777" w:rsidR="007412C4" w:rsidRDefault="007412C4" w:rsidP="007412C4">
      <w:pPr>
        <w:pStyle w:val="ListParagraph"/>
        <w:numPr>
          <w:ilvl w:val="1"/>
          <w:numId w:val="4"/>
        </w:numPr>
        <w:spacing w:after="142" w:line="240" w:lineRule="auto"/>
        <w:rPr>
          <w:noProof/>
        </w:rPr>
      </w:pPr>
      <w:r w:rsidRPr="007412C4">
        <w:rPr>
          <w:i/>
          <w:iCs/>
          <w:noProof/>
        </w:rPr>
        <w:t>Trial period</w:t>
      </w:r>
      <w:r>
        <w:rPr>
          <w:noProof/>
        </w:rPr>
        <w:t xml:space="preserve"> has the same meaning as section 67A of Employment Relations Act 2000</w:t>
      </w:r>
    </w:p>
    <w:p w14:paraId="2F0A31F2" w14:textId="77777777" w:rsidR="0019122C" w:rsidRPr="003930F2" w:rsidRDefault="0019122C" w:rsidP="0019122C">
      <w:pPr>
        <w:pStyle w:val="ListParagraph"/>
        <w:numPr>
          <w:ilvl w:val="1"/>
          <w:numId w:val="4"/>
        </w:numPr>
        <w:spacing w:after="142" w:line="240" w:lineRule="auto"/>
        <w:rPr>
          <w:noProof/>
        </w:rPr>
      </w:pPr>
      <w:r w:rsidRPr="001311E2">
        <w:rPr>
          <w:i/>
          <w:iCs/>
          <w:noProof/>
        </w:rPr>
        <w:t>Wages</w:t>
      </w:r>
      <w:r w:rsidRPr="003930F2">
        <w:rPr>
          <w:noProof/>
        </w:rPr>
        <w:t xml:space="preserve"> has the same meaning as in section 5 of the Employment Relations Act 2000.</w:t>
      </w:r>
    </w:p>
    <w:p w14:paraId="0C9EC76C" w14:textId="49B0F275" w:rsidR="00BD30DE" w:rsidRDefault="0019122C" w:rsidP="00BD30DE">
      <w:pPr>
        <w:pStyle w:val="ListParagraph"/>
        <w:numPr>
          <w:ilvl w:val="1"/>
          <w:numId w:val="4"/>
        </w:numPr>
      </w:pPr>
      <w:r w:rsidRPr="001311E2">
        <w:rPr>
          <w:i/>
          <w:iCs/>
          <w:noProof/>
        </w:rPr>
        <w:t>Work period</w:t>
      </w:r>
      <w:r w:rsidRPr="003930F2">
        <w:rPr>
          <w:noProof/>
        </w:rPr>
        <w:t xml:space="preserve"> has the same meaning as in section 69ZC of the Employement Relations Act 2000.</w:t>
      </w:r>
    </w:p>
    <w:tbl>
      <w:tblPr>
        <w:tblStyle w:val="TableGrid"/>
        <w:tblW w:w="0" w:type="auto"/>
        <w:tblLook w:val="04A0" w:firstRow="1" w:lastRow="0" w:firstColumn="1" w:lastColumn="0" w:noHBand="0" w:noVBand="1"/>
      </w:tblPr>
      <w:tblGrid>
        <w:gridCol w:w="9016"/>
      </w:tblGrid>
      <w:tr w:rsidR="00DA3524" w14:paraId="55CF480D" w14:textId="77777777" w:rsidTr="00DA3524">
        <w:tc>
          <w:tcPr>
            <w:tcW w:w="9016" w:type="dxa"/>
          </w:tcPr>
          <w:p w14:paraId="6EB5F6F0" w14:textId="2834D1EA" w:rsidR="00DA3524" w:rsidRDefault="00DA3524" w:rsidP="00DA3524">
            <w:r w:rsidRPr="00DA3524">
              <w:rPr>
                <w:b/>
                <w:bCs/>
              </w:rPr>
              <w:t>Tip:</w:t>
            </w:r>
            <w:r>
              <w:t xml:space="preserve"> The definitions clause helps to avoid unclear or inconsistent language and explains industry or workplace specific terms. The ones included above are some examples you could include.</w:t>
            </w:r>
          </w:p>
        </w:tc>
      </w:tr>
    </w:tbl>
    <w:p w14:paraId="442A760C" w14:textId="77777777" w:rsidR="00DA3524" w:rsidRDefault="00DA3524" w:rsidP="00DA3524"/>
    <w:p w14:paraId="01E918EF" w14:textId="64BCF01C" w:rsidR="0019122C" w:rsidRDefault="0019122C" w:rsidP="0019122C">
      <w:pPr>
        <w:pStyle w:val="ListParagraph"/>
        <w:numPr>
          <w:ilvl w:val="0"/>
          <w:numId w:val="4"/>
        </w:numPr>
      </w:pPr>
      <w:r w:rsidRPr="00BC246B">
        <w:rPr>
          <w:b/>
          <w:bCs/>
          <w:noProof/>
        </w:rPr>
        <w:t>Hours of work [mandatory</w:t>
      </w:r>
      <w:r w:rsidR="005603C0" w:rsidRPr="00BC246B">
        <w:rPr>
          <w:b/>
          <w:bCs/>
          <w:noProof/>
        </w:rPr>
        <w:t>]</w:t>
      </w:r>
      <w:r w:rsidR="00BC246B">
        <w:rPr>
          <w:noProof/>
        </w:rPr>
        <w:br/>
      </w:r>
      <w:r w:rsidR="005603C0">
        <w:rPr>
          <w:noProof/>
        </w:rPr>
        <w:t>Use one of the following options</w:t>
      </w:r>
    </w:p>
    <w:p w14:paraId="1BAD4AE0" w14:textId="73342D64" w:rsidR="005603C0" w:rsidRDefault="005603C0" w:rsidP="005603C0">
      <w:r>
        <w:t>Ordinary hours for full-time employees (other than shift workers)</w:t>
      </w:r>
    </w:p>
    <w:p w14:paraId="7AF399D8" w14:textId="2FB4FCA0" w:rsidR="005603C0" w:rsidRDefault="005603C0" w:rsidP="005603C0">
      <w:pPr>
        <w:pStyle w:val="ListParagraph"/>
        <w:numPr>
          <w:ilvl w:val="1"/>
          <w:numId w:val="4"/>
        </w:numPr>
      </w:pPr>
      <w:r w:rsidRPr="00E22341">
        <w:rPr>
          <w:noProof/>
        </w:rPr>
        <w:t>Ordinary hours of work for full-time employees (other than shift employees) will be [hours], worked on [number] consecutive days per week, between [earliest start time] and [latest finish time].</w:t>
      </w:r>
    </w:p>
    <w:p w14:paraId="24EA5680" w14:textId="26265EFA" w:rsidR="005603C0" w:rsidRDefault="005603C0" w:rsidP="005603C0">
      <w:pPr>
        <w:pStyle w:val="ListParagraph"/>
        <w:numPr>
          <w:ilvl w:val="1"/>
          <w:numId w:val="4"/>
        </w:numPr>
      </w:pPr>
      <w:r>
        <w:rPr>
          <w:noProof/>
        </w:rPr>
        <w:t>The s</w:t>
      </w:r>
      <w:r w:rsidRPr="003930F2">
        <w:rPr>
          <w:noProof/>
        </w:rPr>
        <w:t>pecific hours of work for each employee</w:t>
      </w:r>
    </w:p>
    <w:p w14:paraId="1ACF84CD" w14:textId="16519DED" w:rsidR="005603C0" w:rsidRDefault="005603C0" w:rsidP="005603C0">
      <w:pPr>
        <w:pStyle w:val="ListParagraph"/>
        <w:numPr>
          <w:ilvl w:val="2"/>
          <w:numId w:val="4"/>
        </w:numPr>
      </w:pPr>
      <w:r>
        <w:t>will be within the range of ordinary hours described above</w:t>
      </w:r>
    </w:p>
    <w:p w14:paraId="0FA583DE" w14:textId="78D63021" w:rsidR="005603C0" w:rsidRDefault="005603C0" w:rsidP="005603C0">
      <w:pPr>
        <w:pStyle w:val="ListParagraph"/>
        <w:numPr>
          <w:ilvl w:val="2"/>
          <w:numId w:val="4"/>
        </w:numPr>
      </w:pPr>
      <w:r>
        <w:t>will be confirmed in writing at the start of employment, and</w:t>
      </w:r>
    </w:p>
    <w:p w14:paraId="6907673D" w14:textId="2FE3724E" w:rsidR="005603C0" w:rsidRDefault="005603C0" w:rsidP="005603C0">
      <w:pPr>
        <w:pStyle w:val="ListParagraph"/>
        <w:numPr>
          <w:ilvl w:val="2"/>
          <w:numId w:val="4"/>
        </w:numPr>
      </w:pPr>
      <w:r>
        <w:lastRenderedPageBreak/>
        <w:t>may be varied by written agreement between the employer and the employee.</w:t>
      </w:r>
    </w:p>
    <w:p w14:paraId="298BBBC8" w14:textId="0773D5E5" w:rsidR="005603C0" w:rsidRDefault="005603C0" w:rsidP="005603C0">
      <w:r>
        <w:t>Set hours of work</w:t>
      </w:r>
    </w:p>
    <w:p w14:paraId="3CEC9AFA" w14:textId="2AD6939C" w:rsidR="005603C0" w:rsidRDefault="005603C0" w:rsidP="005603C0">
      <w:pPr>
        <w:rPr>
          <w:noProof/>
        </w:rPr>
      </w:pPr>
      <w:r>
        <w:t xml:space="preserve">12.1 </w:t>
      </w:r>
      <w:r w:rsidRPr="003930F2">
        <w:rPr>
          <w:noProof/>
        </w:rPr>
        <w:t>Full</w:t>
      </w:r>
      <w:r>
        <w:rPr>
          <w:noProof/>
        </w:rPr>
        <w:t>-</w:t>
      </w:r>
      <w:r w:rsidRPr="003930F2">
        <w:rPr>
          <w:noProof/>
        </w:rPr>
        <w:t>time employees’ ordinary hours of work will be [number] hours per week on [days] between  [start time] and [end time]</w:t>
      </w:r>
      <w:r w:rsidR="00530E2C">
        <w:rPr>
          <w:noProof/>
        </w:rPr>
        <w:t>.</w:t>
      </w:r>
      <w:r w:rsidRPr="003930F2">
        <w:rPr>
          <w:noProof/>
        </w:rPr>
        <w:br/>
        <w:t>12.2 Part</w:t>
      </w:r>
      <w:r>
        <w:rPr>
          <w:noProof/>
        </w:rPr>
        <w:t>-</w:t>
      </w:r>
      <w:r w:rsidRPr="003930F2">
        <w:rPr>
          <w:noProof/>
        </w:rPr>
        <w:t>time employees’ ordinary hours of work will be [number</w:t>
      </w:r>
      <w:r>
        <w:rPr>
          <w:noProof/>
        </w:rPr>
        <w:t>] hours per week</w:t>
      </w:r>
      <w:r w:rsidRPr="003930F2">
        <w:rPr>
          <w:noProof/>
        </w:rPr>
        <w:t xml:space="preserve"> and will be within the times and days specified in 12.1.</w:t>
      </w:r>
    </w:p>
    <w:p w14:paraId="463203B1" w14:textId="245F23DD" w:rsidR="005603C0" w:rsidRDefault="005603C0" w:rsidP="005603C0">
      <w:pPr>
        <w:rPr>
          <w:noProof/>
        </w:rPr>
      </w:pPr>
      <w:r>
        <w:rPr>
          <w:noProof/>
        </w:rPr>
        <w:t>Hours of work and rosters</w:t>
      </w:r>
    </w:p>
    <w:p w14:paraId="31080AE2" w14:textId="04E98E68" w:rsidR="005603C0" w:rsidRDefault="005603C0" w:rsidP="005603C0">
      <w:pPr>
        <w:rPr>
          <w:noProof/>
        </w:rPr>
      </w:pPr>
      <w:r>
        <w:rPr>
          <w:noProof/>
        </w:rPr>
        <w:t xml:space="preserve">12.1 </w:t>
      </w:r>
      <w:r w:rsidRPr="68642711">
        <w:rPr>
          <w:noProof/>
        </w:rPr>
        <w:t>Employees’ hours of work will be in line with shift patterns and rosters contained in schedule [specify schedule] to this agreement.</w:t>
      </w:r>
    </w:p>
    <w:p w14:paraId="1FD4F63C" w14:textId="350CA36E" w:rsidR="005603C0" w:rsidRDefault="00C36D8B" w:rsidP="005603C0">
      <w:pPr>
        <w:rPr>
          <w:noProof/>
        </w:rPr>
      </w:pPr>
      <w:r>
        <w:rPr>
          <w:noProof/>
        </w:rPr>
        <w:t>Rostered hours with minimum number of hours of work to be provided</w:t>
      </w:r>
    </w:p>
    <w:p w14:paraId="02A8691D" w14:textId="11D540D3" w:rsidR="00DA3524" w:rsidRDefault="00C36D8B" w:rsidP="005603C0">
      <w:pPr>
        <w:rPr>
          <w:noProof/>
        </w:rPr>
      </w:pPr>
      <w:r>
        <w:rPr>
          <w:noProof/>
        </w:rPr>
        <w:t xml:space="preserve">12.1 </w:t>
      </w:r>
      <w:r w:rsidRPr="47E058DA">
        <w:rPr>
          <w:noProof/>
        </w:rPr>
        <w:t>Employees’ hours of work will be set by the employer in advance through a roster. Rosters may be changed by the employer, following consultation with the union and affected employees.</w:t>
      </w:r>
      <w:r>
        <w:rPr>
          <w:noProof/>
        </w:rPr>
        <w:br/>
        <w:t xml:space="preserve">12.2 </w:t>
      </w:r>
      <w:r w:rsidRPr="47E058DA">
        <w:rPr>
          <w:noProof/>
        </w:rPr>
        <w:t>Employees will be given at least [notice period] of notice of a new roster.</w:t>
      </w:r>
      <w:r>
        <w:rPr>
          <w:noProof/>
        </w:rPr>
        <w:br/>
        <w:t xml:space="preserve">12.3 </w:t>
      </w:r>
      <w:r w:rsidRPr="47E058DA">
        <w:rPr>
          <w:noProof/>
        </w:rPr>
        <w:t>Employees will be provided with a minimum of [ number] hours work per [day/week/fortnight/month].</w:t>
      </w:r>
      <w:r>
        <w:rPr>
          <w:noProof/>
        </w:rPr>
        <w:br/>
        <w:t xml:space="preserve">12.4 </w:t>
      </w:r>
      <w:r w:rsidRPr="47E058DA">
        <w:rPr>
          <w:noProof/>
        </w:rPr>
        <w:t>In setting the roster, the employer will provide the employee with [ number] consequtive days off within a reasonable period.</w:t>
      </w:r>
    </w:p>
    <w:tbl>
      <w:tblPr>
        <w:tblStyle w:val="TableGrid"/>
        <w:tblW w:w="0" w:type="auto"/>
        <w:tblLook w:val="04A0" w:firstRow="1" w:lastRow="0" w:firstColumn="1" w:lastColumn="0" w:noHBand="0" w:noVBand="1"/>
      </w:tblPr>
      <w:tblGrid>
        <w:gridCol w:w="9016"/>
      </w:tblGrid>
      <w:tr w:rsidR="00DA3524" w14:paraId="08DAB89A" w14:textId="77777777" w:rsidTr="00DA3524">
        <w:tc>
          <w:tcPr>
            <w:tcW w:w="9016" w:type="dxa"/>
          </w:tcPr>
          <w:p w14:paraId="615B5BB9" w14:textId="7E1703A7" w:rsidR="00DA3524" w:rsidRDefault="00DA3524" w:rsidP="005603C0">
            <w:pPr>
              <w:rPr>
                <w:noProof/>
              </w:rPr>
            </w:pPr>
            <w:r w:rsidRPr="00DA3524">
              <w:rPr>
                <w:b/>
                <w:bCs/>
                <w:noProof/>
              </w:rPr>
              <w:t>Tip:</w:t>
            </w:r>
            <w:r>
              <w:rPr>
                <w:noProof/>
              </w:rPr>
              <w:t xml:space="preserve"> If hours of employment are agreed individually, state this clearly to avoid confusion.</w:t>
            </w:r>
          </w:p>
        </w:tc>
      </w:tr>
    </w:tbl>
    <w:p w14:paraId="3FAD9D2A" w14:textId="77777777" w:rsidR="00DA3524" w:rsidRDefault="00DA3524" w:rsidP="005603C0">
      <w:pPr>
        <w:rPr>
          <w:noProof/>
        </w:rPr>
      </w:pPr>
    </w:p>
    <w:p w14:paraId="0C987DD1" w14:textId="77777777" w:rsidR="00C36D8B" w:rsidRPr="00BC246B" w:rsidRDefault="00C36D8B" w:rsidP="00C36D8B">
      <w:pPr>
        <w:pStyle w:val="ListParagraph"/>
        <w:numPr>
          <w:ilvl w:val="0"/>
          <w:numId w:val="4"/>
        </w:numPr>
        <w:rPr>
          <w:b/>
          <w:bCs/>
        </w:rPr>
      </w:pPr>
      <w:r w:rsidRPr="00BC246B">
        <w:rPr>
          <w:b/>
          <w:bCs/>
        </w:rPr>
        <w:t>Short-term flexible working (for people affected by family violence [statutory]</w:t>
      </w:r>
    </w:p>
    <w:p w14:paraId="6D937710" w14:textId="0F08F13E" w:rsidR="00C36D8B" w:rsidRDefault="00C36D8B" w:rsidP="00C36D8B">
      <w:pPr>
        <w:pStyle w:val="ListParagraph"/>
        <w:numPr>
          <w:ilvl w:val="1"/>
          <w:numId w:val="4"/>
        </w:numPr>
      </w:pPr>
      <w:r>
        <w:rPr>
          <w:noProof/>
        </w:rPr>
        <w:t>An e</w:t>
      </w:r>
      <w:r w:rsidRPr="003930F2">
        <w:rPr>
          <w:noProof/>
        </w:rPr>
        <w:t>mployee affected by family violence may request</w:t>
      </w:r>
      <w:r>
        <w:rPr>
          <w:noProof/>
        </w:rPr>
        <w:t xml:space="preserve">, </w:t>
      </w:r>
      <w:r w:rsidRPr="003930F2">
        <w:rPr>
          <w:noProof/>
        </w:rPr>
        <w:t>or have a request made on their behalf</w:t>
      </w:r>
      <w:r>
        <w:rPr>
          <w:noProof/>
        </w:rPr>
        <w:t xml:space="preserve">, </w:t>
      </w:r>
      <w:r w:rsidRPr="003930F2">
        <w:rPr>
          <w:noProof/>
        </w:rPr>
        <w:t xml:space="preserve"> for a short term (two month or shorter) variation of their working arrangements</w:t>
      </w:r>
      <w:r>
        <w:rPr>
          <w:noProof/>
        </w:rPr>
        <w:t>. This may</w:t>
      </w:r>
      <w:r w:rsidRPr="003930F2">
        <w:rPr>
          <w:noProof/>
        </w:rPr>
        <w:t xml:space="preserve"> includ</w:t>
      </w:r>
      <w:r>
        <w:rPr>
          <w:noProof/>
        </w:rPr>
        <w:t>e</w:t>
      </w:r>
      <w:r w:rsidRPr="003930F2">
        <w:rPr>
          <w:noProof/>
        </w:rPr>
        <w:t xml:space="preserve"> </w:t>
      </w:r>
      <w:r>
        <w:rPr>
          <w:noProof/>
        </w:rPr>
        <w:t>changes to hours, location or other</w:t>
      </w:r>
      <w:r w:rsidRPr="003930F2">
        <w:rPr>
          <w:noProof/>
        </w:rPr>
        <w:t xml:space="preserve"> </w:t>
      </w:r>
      <w:r>
        <w:rPr>
          <w:noProof/>
        </w:rPr>
        <w:t>agreed terms, to help</w:t>
      </w:r>
      <w:r w:rsidRPr="003930F2">
        <w:rPr>
          <w:noProof/>
        </w:rPr>
        <w:t xml:space="preserve"> the employee deal with the effects </w:t>
      </w:r>
      <w:r>
        <w:rPr>
          <w:noProof/>
        </w:rPr>
        <w:t>of</w:t>
      </w:r>
      <w:r w:rsidRPr="003930F2">
        <w:rPr>
          <w:noProof/>
        </w:rPr>
        <w:t xml:space="preserve"> family violence.</w:t>
      </w:r>
    </w:p>
    <w:p w14:paraId="6A9BBDE7" w14:textId="77777777" w:rsidR="00C36D8B" w:rsidRPr="003930F2" w:rsidRDefault="00C36D8B" w:rsidP="00C36D8B">
      <w:pPr>
        <w:pStyle w:val="ListParagraph"/>
        <w:numPr>
          <w:ilvl w:val="1"/>
          <w:numId w:val="4"/>
        </w:numPr>
        <w:spacing w:after="142" w:line="240" w:lineRule="auto"/>
        <w:rPr>
          <w:noProof/>
        </w:rPr>
      </w:pPr>
      <w:r>
        <w:rPr>
          <w:noProof/>
        </w:rPr>
        <w:t>A</w:t>
      </w:r>
      <w:r w:rsidRPr="003930F2">
        <w:rPr>
          <w:noProof/>
        </w:rPr>
        <w:t xml:space="preserve"> request may be made regardless of how long ago the family violence occurred, </w:t>
      </w:r>
      <w:r>
        <w:rPr>
          <w:noProof/>
        </w:rPr>
        <w:t xml:space="preserve">including </w:t>
      </w:r>
      <w:r w:rsidRPr="003930F2">
        <w:rPr>
          <w:noProof/>
        </w:rPr>
        <w:t xml:space="preserve"> if </w:t>
      </w:r>
      <w:r>
        <w:rPr>
          <w:noProof/>
        </w:rPr>
        <w:t>it</w:t>
      </w:r>
      <w:r w:rsidRPr="003930F2">
        <w:rPr>
          <w:noProof/>
        </w:rPr>
        <w:t xml:space="preserve"> occurred before the </w:t>
      </w:r>
      <w:r>
        <w:rPr>
          <w:noProof/>
        </w:rPr>
        <w:t>employee began employment.</w:t>
      </w:r>
    </w:p>
    <w:p w14:paraId="60CCF56F" w14:textId="272AD77A" w:rsidR="00C36D8B" w:rsidRDefault="00C36D8B" w:rsidP="00C36D8B">
      <w:pPr>
        <w:pStyle w:val="ListParagraph"/>
        <w:numPr>
          <w:ilvl w:val="1"/>
          <w:numId w:val="4"/>
        </w:numPr>
      </w:pPr>
      <w:r w:rsidRPr="003930F2">
        <w:rPr>
          <w:noProof/>
        </w:rPr>
        <w:t>The employer may refuse a request only if the employer determines one of both of the following</w:t>
      </w:r>
      <w:r>
        <w:rPr>
          <w:noProof/>
        </w:rPr>
        <w:t xml:space="preserve"> applies</w:t>
      </w:r>
    </w:p>
    <w:p w14:paraId="0B667EB0" w14:textId="52529B9F" w:rsidR="00C36D8B" w:rsidRDefault="00C36D8B" w:rsidP="00C36D8B">
      <w:pPr>
        <w:pStyle w:val="ListParagraph"/>
        <w:numPr>
          <w:ilvl w:val="2"/>
          <w:numId w:val="4"/>
        </w:numPr>
      </w:pPr>
      <w:r w:rsidRPr="003930F2">
        <w:rPr>
          <w:noProof/>
        </w:rPr>
        <w:t>required</w:t>
      </w:r>
      <w:r>
        <w:rPr>
          <w:noProof/>
        </w:rPr>
        <w:t xml:space="preserve"> proof</w:t>
      </w:r>
      <w:r w:rsidRPr="003930F2">
        <w:rPr>
          <w:noProof/>
        </w:rPr>
        <w:t xml:space="preserve"> under the Act was not pr</w:t>
      </w:r>
      <w:r>
        <w:rPr>
          <w:noProof/>
        </w:rPr>
        <w:t>ovided</w:t>
      </w:r>
      <w:r w:rsidRPr="003930F2">
        <w:rPr>
          <w:noProof/>
        </w:rPr>
        <w:t xml:space="preserve"> within 10 working days </w:t>
      </w:r>
      <w:r>
        <w:rPr>
          <w:noProof/>
        </w:rPr>
        <w:t>of the</w:t>
      </w:r>
      <w:r w:rsidRPr="003930F2">
        <w:rPr>
          <w:noProof/>
        </w:rPr>
        <w:t xml:space="preserve"> request</w:t>
      </w:r>
      <w:r>
        <w:rPr>
          <w:noProof/>
        </w:rPr>
        <w:t>, or</w:t>
      </w:r>
    </w:p>
    <w:p w14:paraId="3F8DEBD8" w14:textId="17F8322F" w:rsidR="00C36D8B" w:rsidRDefault="00C36D8B" w:rsidP="00C36D8B">
      <w:pPr>
        <w:pStyle w:val="ListParagraph"/>
        <w:numPr>
          <w:ilvl w:val="2"/>
          <w:numId w:val="4"/>
        </w:numPr>
      </w:pPr>
      <w:r w:rsidRPr="003930F2">
        <w:rPr>
          <w:noProof/>
        </w:rPr>
        <w:t xml:space="preserve">the request cannot </w:t>
      </w:r>
      <w:r>
        <w:rPr>
          <w:noProof/>
        </w:rPr>
        <w:t xml:space="preserve">reasonably be </w:t>
      </w:r>
      <w:r w:rsidRPr="003930F2">
        <w:rPr>
          <w:noProof/>
        </w:rPr>
        <w:t xml:space="preserve">accomodated </w:t>
      </w:r>
      <w:r>
        <w:rPr>
          <w:noProof/>
        </w:rPr>
        <w:t>for</w:t>
      </w:r>
      <w:r w:rsidRPr="003930F2">
        <w:rPr>
          <w:noProof/>
        </w:rPr>
        <w:t xml:space="preserve"> one or more of the non-accomodation grounds </w:t>
      </w:r>
      <w:r>
        <w:rPr>
          <w:noProof/>
        </w:rPr>
        <w:t>set out in</w:t>
      </w:r>
      <w:r w:rsidRPr="003930F2">
        <w:rPr>
          <w:noProof/>
        </w:rPr>
        <w:t xml:space="preserve"> section 69ABF of the Act.</w:t>
      </w:r>
    </w:p>
    <w:p w14:paraId="748FDFF7" w14:textId="32E42554" w:rsidR="009666CC" w:rsidRDefault="009666CC" w:rsidP="009666CC">
      <w:pPr>
        <w:pStyle w:val="ListParagraph"/>
        <w:numPr>
          <w:ilvl w:val="1"/>
          <w:numId w:val="4"/>
        </w:numPr>
      </w:pPr>
      <w:r>
        <w:rPr>
          <w:noProof/>
        </w:rPr>
        <w:t>Making a short-term</w:t>
      </w:r>
      <w:r w:rsidRPr="003930F2">
        <w:rPr>
          <w:noProof/>
        </w:rPr>
        <w:t xml:space="preserve"> request does not prevent</w:t>
      </w:r>
      <w:r>
        <w:rPr>
          <w:noProof/>
        </w:rPr>
        <w:t xml:space="preserve"> the employee from also making a request under the Act for a permanent or longer-term flexible working arrangement.</w:t>
      </w:r>
    </w:p>
    <w:p w14:paraId="54A6D196" w14:textId="1B783A73" w:rsidR="009666CC" w:rsidRDefault="009666CC" w:rsidP="009666CC">
      <w:pPr>
        <w:pStyle w:val="ListParagraph"/>
        <w:numPr>
          <w:ilvl w:val="1"/>
          <w:numId w:val="4"/>
        </w:numPr>
      </w:pPr>
      <w:r>
        <w:rPr>
          <w:noProof/>
        </w:rPr>
        <w:t>Requests must be made</w:t>
      </w:r>
      <w:r w:rsidRPr="003930F2">
        <w:rPr>
          <w:noProof/>
        </w:rPr>
        <w:t xml:space="preserve"> in writing and meet the requirements </w:t>
      </w:r>
      <w:r>
        <w:rPr>
          <w:noProof/>
        </w:rPr>
        <w:t>set out</w:t>
      </w:r>
      <w:r w:rsidRPr="003930F2">
        <w:rPr>
          <w:noProof/>
        </w:rPr>
        <w:t xml:space="preserve"> in section 69ABC of the Act.</w:t>
      </w:r>
    </w:p>
    <w:p w14:paraId="50CE113A" w14:textId="460E187E" w:rsidR="009666CC" w:rsidRDefault="009666CC" w:rsidP="009666CC">
      <w:pPr>
        <w:pStyle w:val="ListParagraph"/>
        <w:numPr>
          <w:ilvl w:val="1"/>
          <w:numId w:val="4"/>
        </w:numPr>
      </w:pPr>
      <w:r w:rsidRPr="003930F2">
        <w:rPr>
          <w:noProof/>
        </w:rPr>
        <w:t xml:space="preserve">The employer must </w:t>
      </w:r>
      <w:r>
        <w:rPr>
          <w:noProof/>
        </w:rPr>
        <w:t>respond as soon as practicable,</w:t>
      </w:r>
      <w:r w:rsidRPr="003930F2">
        <w:rPr>
          <w:noProof/>
        </w:rPr>
        <w:t xml:space="preserve"> </w:t>
      </w:r>
      <w:r>
        <w:rPr>
          <w:noProof/>
        </w:rPr>
        <w:t xml:space="preserve">and </w:t>
      </w:r>
      <w:r w:rsidRPr="003930F2">
        <w:rPr>
          <w:noProof/>
        </w:rPr>
        <w:t>no later than 10 working days after receiving it</w:t>
      </w:r>
      <w:r>
        <w:rPr>
          <w:noProof/>
        </w:rPr>
        <w:t>. The employer</w:t>
      </w:r>
      <w:r w:rsidRPr="003930F2">
        <w:rPr>
          <w:noProof/>
        </w:rPr>
        <w:t xml:space="preserve"> must notify the employee in writing whether the request has been approved or refused in accordance with the Act. </w:t>
      </w:r>
      <w:r>
        <w:rPr>
          <w:noProof/>
        </w:rPr>
        <w:t>Before</w:t>
      </w:r>
      <w:r w:rsidRPr="003930F2">
        <w:rPr>
          <w:noProof/>
        </w:rPr>
        <w:t xml:space="preserve">  giving the employee written notification of their decision the employer must provide the employee with information about appropriate specialist family violence support services.</w:t>
      </w:r>
      <w:r w:rsidR="00E02B27">
        <w:rPr>
          <w:noProof/>
        </w:rPr>
        <w:br/>
      </w:r>
    </w:p>
    <w:p w14:paraId="050A6693" w14:textId="0C17CF32" w:rsidR="009666CC" w:rsidRPr="009666CC" w:rsidRDefault="009666CC" w:rsidP="009666CC">
      <w:pPr>
        <w:pStyle w:val="ListParagraph"/>
        <w:numPr>
          <w:ilvl w:val="0"/>
          <w:numId w:val="4"/>
        </w:numPr>
      </w:pPr>
      <w:r w:rsidRPr="00BC246B">
        <w:rPr>
          <w:b/>
          <w:bCs/>
        </w:rPr>
        <w:lastRenderedPageBreak/>
        <w:t>Rest and meal breaks [statutory]</w:t>
      </w:r>
      <w:r>
        <w:br/>
        <w:t>Employee’s entitlements</w:t>
      </w:r>
    </w:p>
    <w:p w14:paraId="6B121142" w14:textId="6EE0D773" w:rsidR="009666CC" w:rsidRPr="003930F2" w:rsidRDefault="009666CC" w:rsidP="009666CC">
      <w:pPr>
        <w:pStyle w:val="ListParagraph"/>
        <w:numPr>
          <w:ilvl w:val="1"/>
          <w:numId w:val="4"/>
        </w:numPr>
        <w:spacing w:after="142" w:line="240" w:lineRule="auto"/>
        <w:rPr>
          <w:noProof/>
        </w:rPr>
      </w:pPr>
      <w:r>
        <w:rPr>
          <w:noProof/>
        </w:rPr>
        <w:t>Employees are entitled to</w:t>
      </w:r>
      <w:r w:rsidR="00530E2C">
        <w:rPr>
          <w:noProof/>
        </w:rPr>
        <w:t xml:space="preserve"> </w:t>
      </w:r>
      <w:r w:rsidRPr="003930F2">
        <w:rPr>
          <w:noProof/>
        </w:rPr>
        <w:t>rest and meal breaks in accordance with the Act.</w:t>
      </w:r>
    </w:p>
    <w:p w14:paraId="277A5AA1" w14:textId="68700A23" w:rsidR="009666CC" w:rsidRDefault="009666CC" w:rsidP="009666CC">
      <w:pPr>
        <w:pStyle w:val="ListParagraph"/>
        <w:numPr>
          <w:ilvl w:val="1"/>
          <w:numId w:val="4"/>
        </w:numPr>
      </w:pPr>
      <w:r>
        <w:rPr>
          <w:noProof/>
          <w:lang w:eastAsia="en-NZ"/>
        </w:rPr>
        <w:t>Where the employer and employee</w:t>
      </w:r>
      <w:r w:rsidR="00530E2C">
        <w:rPr>
          <w:noProof/>
          <w:lang w:eastAsia="en-NZ"/>
        </w:rPr>
        <w:t xml:space="preserve"> </w:t>
      </w:r>
      <w:r w:rsidRPr="003930F2">
        <w:rPr>
          <w:noProof/>
          <w:lang w:eastAsia="en-NZ"/>
        </w:rPr>
        <w:t xml:space="preserve">agree on </w:t>
      </w:r>
      <w:r>
        <w:rPr>
          <w:noProof/>
          <w:lang w:eastAsia="en-NZ"/>
        </w:rPr>
        <w:t>break</w:t>
      </w:r>
      <w:r w:rsidRPr="003930F2">
        <w:rPr>
          <w:noProof/>
          <w:lang w:eastAsia="en-NZ"/>
        </w:rPr>
        <w:t>times</w:t>
      </w:r>
      <w:r>
        <w:rPr>
          <w:noProof/>
          <w:lang w:eastAsia="en-NZ"/>
        </w:rPr>
        <w:t xml:space="preserve">, </w:t>
      </w:r>
      <w:r w:rsidRPr="003930F2">
        <w:rPr>
          <w:noProof/>
          <w:lang w:eastAsia="en-NZ"/>
        </w:rPr>
        <w:t>breaks will be taken at those times. If the employee and employer have not agreed on the times for rest breaks and meal breaks</w:t>
      </w:r>
      <w:r w:rsidR="00530E2C">
        <w:rPr>
          <w:noProof/>
          <w:lang w:eastAsia="en-NZ"/>
        </w:rPr>
        <w:t>,</w:t>
      </w:r>
      <w:r w:rsidRPr="003930F2">
        <w:rPr>
          <w:noProof/>
          <w:lang w:eastAsia="en-NZ"/>
        </w:rPr>
        <w:t xml:space="preserve"> the</w:t>
      </w:r>
      <w:r>
        <w:rPr>
          <w:noProof/>
          <w:lang w:eastAsia="en-NZ"/>
        </w:rPr>
        <w:t xml:space="preserve"> default</w:t>
      </w:r>
      <w:r w:rsidRPr="003930F2">
        <w:rPr>
          <w:noProof/>
          <w:lang w:eastAsia="en-NZ"/>
        </w:rPr>
        <w:t xml:space="preserve"> provisions in the Act apply.</w:t>
      </w:r>
    </w:p>
    <w:p w14:paraId="5740BFEB" w14:textId="20FF4CA4" w:rsidR="009666CC" w:rsidRPr="00E22341" w:rsidRDefault="009666CC" w:rsidP="009666CC">
      <w:pPr>
        <w:pStyle w:val="ListParagraph"/>
        <w:numPr>
          <w:ilvl w:val="1"/>
          <w:numId w:val="4"/>
        </w:numPr>
        <w:spacing w:after="142" w:line="240" w:lineRule="auto"/>
        <w:rPr>
          <w:noProof/>
        </w:rPr>
      </w:pPr>
      <w:r w:rsidRPr="00E22341">
        <w:rPr>
          <w:noProof/>
        </w:rPr>
        <w:t>If a an employee’s work period is at least two hours but no more than four hours, the employee is entitled to one paid 10-minute</w:t>
      </w:r>
      <w:r>
        <w:rPr>
          <w:noProof/>
        </w:rPr>
        <w:t xml:space="preserve"> </w:t>
      </w:r>
      <w:r w:rsidRPr="00E22341">
        <w:rPr>
          <w:noProof/>
        </w:rPr>
        <w:t>rest break. The employer must, so far as is reasonable and practicable, provide the employee with the rest break in the middle of the work period.</w:t>
      </w:r>
    </w:p>
    <w:p w14:paraId="6BA305D9" w14:textId="77777777" w:rsidR="009666CC" w:rsidRPr="003930F2" w:rsidRDefault="009666CC" w:rsidP="009666CC">
      <w:pPr>
        <w:pStyle w:val="ListParagraph"/>
        <w:numPr>
          <w:ilvl w:val="1"/>
          <w:numId w:val="4"/>
        </w:numPr>
        <w:spacing w:after="142" w:line="240" w:lineRule="auto"/>
        <w:rPr>
          <w:noProof/>
        </w:rPr>
      </w:pPr>
      <w:r w:rsidRPr="003930F2">
        <w:rPr>
          <w:noProof/>
        </w:rPr>
        <w:t xml:space="preserve">If an employee’s work period is more than four hours but no more than six hours, the employee is entitled to one </w:t>
      </w:r>
      <w:r>
        <w:rPr>
          <w:noProof/>
        </w:rPr>
        <w:t xml:space="preserve">paid </w:t>
      </w:r>
      <w:r w:rsidRPr="003930F2">
        <w:rPr>
          <w:noProof/>
        </w:rPr>
        <w:t xml:space="preserve">10-minute paid rest break and one </w:t>
      </w:r>
      <w:r>
        <w:rPr>
          <w:noProof/>
        </w:rPr>
        <w:t xml:space="preserve">unpaid </w:t>
      </w:r>
      <w:r w:rsidRPr="003930F2">
        <w:rPr>
          <w:noProof/>
        </w:rPr>
        <w:t>30-minute meal break. The employer must, so far as is reasonable and practicable, provide the employee with the rest break one-third of the way through the work period and the meal break two-thirds of the way through the work period.</w:t>
      </w:r>
    </w:p>
    <w:p w14:paraId="6869836A" w14:textId="6CBC1C72" w:rsidR="009666CC" w:rsidRDefault="009666CC" w:rsidP="009666CC">
      <w:pPr>
        <w:pStyle w:val="ListParagraph"/>
        <w:numPr>
          <w:ilvl w:val="1"/>
          <w:numId w:val="4"/>
        </w:numPr>
      </w:pPr>
      <w:r w:rsidRPr="003930F2">
        <w:rPr>
          <w:noProof/>
        </w:rPr>
        <w:t xml:space="preserve">If an employee’s work period is more than six hours but no more than eight hours the employee is entitled to two </w:t>
      </w:r>
      <w:r>
        <w:rPr>
          <w:noProof/>
        </w:rPr>
        <w:t xml:space="preserve">paid </w:t>
      </w:r>
      <w:r w:rsidRPr="003930F2">
        <w:rPr>
          <w:noProof/>
        </w:rPr>
        <w:t xml:space="preserve">10-minute rest breaks and one </w:t>
      </w:r>
      <w:r>
        <w:rPr>
          <w:noProof/>
        </w:rPr>
        <w:t xml:space="preserve">unpaid </w:t>
      </w:r>
      <w:r w:rsidRPr="003930F2">
        <w:rPr>
          <w:noProof/>
        </w:rPr>
        <w:t>30-minute meal break. The employer must, so far as is reasonable and practicable, provide the employee with a rest break halfway between the start of work and the meal break</w:t>
      </w:r>
      <w:r w:rsidR="00743CF3">
        <w:rPr>
          <w:noProof/>
        </w:rPr>
        <w:t>,</w:t>
      </w:r>
      <w:r w:rsidRPr="003930F2">
        <w:rPr>
          <w:noProof/>
        </w:rPr>
        <w:t xml:space="preserve"> and the meal break in the middle of the work period and a rest break halfway between the meal break and the finish of the work period.</w:t>
      </w:r>
    </w:p>
    <w:p w14:paraId="31515302" w14:textId="047BDB58" w:rsidR="009666CC" w:rsidRDefault="009666CC" w:rsidP="009666CC">
      <w:pPr>
        <w:pStyle w:val="ListParagraph"/>
        <w:numPr>
          <w:ilvl w:val="1"/>
          <w:numId w:val="4"/>
        </w:numPr>
      </w:pPr>
      <w:r w:rsidRPr="003930F2">
        <w:rPr>
          <w:noProof/>
        </w:rPr>
        <w:t xml:space="preserve">If an employee’s work period is eight hours, the employee is entitled to two </w:t>
      </w:r>
      <w:r>
        <w:rPr>
          <w:noProof/>
        </w:rPr>
        <w:t xml:space="preserve">paid </w:t>
      </w:r>
      <w:r w:rsidRPr="003930F2">
        <w:rPr>
          <w:noProof/>
        </w:rPr>
        <w:t xml:space="preserve">10-minute paid rest breaks and one </w:t>
      </w:r>
      <w:r>
        <w:rPr>
          <w:noProof/>
        </w:rPr>
        <w:t xml:space="preserve">unpaid </w:t>
      </w:r>
      <w:r w:rsidRPr="003930F2">
        <w:rPr>
          <w:noProof/>
        </w:rPr>
        <w:t>30-minute meal break. The employer must, so far as is reasonable and practicable, provide the employee with a rest break halfway between the start of work and the meal break</w:t>
      </w:r>
      <w:r w:rsidR="00743CF3">
        <w:rPr>
          <w:noProof/>
        </w:rPr>
        <w:t>,</w:t>
      </w:r>
      <w:r w:rsidRPr="003930F2">
        <w:rPr>
          <w:noProof/>
        </w:rPr>
        <w:t xml:space="preserve"> and the meal break in the middle of the work period and the rest break halfway between the meal break and the finish of the work period</w:t>
      </w:r>
      <w:r>
        <w:rPr>
          <w:noProof/>
        </w:rPr>
        <w:t>.</w:t>
      </w:r>
    </w:p>
    <w:p w14:paraId="71F7AC4D" w14:textId="2B752E66" w:rsidR="009666CC" w:rsidRDefault="009666CC" w:rsidP="009666CC">
      <w:pPr>
        <w:pStyle w:val="ListParagraph"/>
        <w:numPr>
          <w:ilvl w:val="1"/>
          <w:numId w:val="4"/>
        </w:numPr>
      </w:pPr>
      <w:r w:rsidRPr="003930F2">
        <w:rPr>
          <w:noProof/>
        </w:rPr>
        <w:t>If the employee’s work period is beyond eight hours (the subsequent period), the employee is entitled to the following</w:t>
      </w:r>
    </w:p>
    <w:p w14:paraId="046A7B0F" w14:textId="676F702C" w:rsidR="009666CC" w:rsidRDefault="009666CC" w:rsidP="009666CC">
      <w:pPr>
        <w:pStyle w:val="ListParagraph"/>
        <w:numPr>
          <w:ilvl w:val="2"/>
          <w:numId w:val="4"/>
        </w:numPr>
      </w:pPr>
      <w:r w:rsidRPr="003930F2">
        <w:t xml:space="preserve">if the subsequent period is two hours or more but no more than four hours, to one </w:t>
      </w:r>
      <w:r>
        <w:t xml:space="preserve">paid </w:t>
      </w:r>
      <w:r w:rsidRPr="003930F2">
        <w:t>10-minute rest break. The employer must, so far as is reasonable and practicable, provide the employee with the rest break in the middle of the work period</w:t>
      </w:r>
      <w:r>
        <w:t>.</w:t>
      </w:r>
    </w:p>
    <w:p w14:paraId="6114831B" w14:textId="779AB0C1" w:rsidR="009666CC" w:rsidRDefault="009666CC" w:rsidP="009666CC">
      <w:pPr>
        <w:pStyle w:val="ListParagraph"/>
        <w:numPr>
          <w:ilvl w:val="2"/>
          <w:numId w:val="4"/>
        </w:numPr>
      </w:pPr>
      <w:r w:rsidRPr="003930F2">
        <w:t>if the subsequent period is more than four hours but no more than six hours</w:t>
      </w:r>
      <w:r>
        <w:t>,</w:t>
      </w:r>
      <w:r w:rsidRPr="003930F2">
        <w:t xml:space="preserve"> to one </w:t>
      </w:r>
      <w:r>
        <w:t xml:space="preserve">paid </w:t>
      </w:r>
      <w:r w:rsidRPr="003930F2">
        <w:t>10-mi</w:t>
      </w:r>
      <w:r w:rsidR="00743CF3">
        <w:t>n</w:t>
      </w:r>
      <w:r w:rsidRPr="003930F2">
        <w:t>ute rest break and one 20-minute meal break. The employer must, so far as is reasonable and practicable, provide the employee with the rest break one-third of the way through the subsequent period</w:t>
      </w:r>
      <w:r w:rsidR="00743CF3">
        <w:t>,</w:t>
      </w:r>
      <w:r w:rsidRPr="003930F2">
        <w:t xml:space="preserve"> and the meal break two-thirds of the way through the subsequent period.</w:t>
      </w:r>
    </w:p>
    <w:p w14:paraId="527B3600" w14:textId="289DB4A3" w:rsidR="009666CC" w:rsidRDefault="009666CC" w:rsidP="009666CC">
      <w:pPr>
        <w:pStyle w:val="ListParagraph"/>
        <w:numPr>
          <w:ilvl w:val="2"/>
          <w:numId w:val="4"/>
        </w:numPr>
        <w:spacing w:after="142" w:line="240" w:lineRule="auto"/>
        <w:rPr>
          <w:noProof/>
        </w:rPr>
      </w:pPr>
      <w:r w:rsidRPr="003930F2">
        <w:t>if the subsequent period is more than six hours but no more than eight hours</w:t>
      </w:r>
      <w:r w:rsidR="00743CF3">
        <w:t>,</w:t>
      </w:r>
      <w:r w:rsidRPr="003930F2">
        <w:t xml:space="preserve"> to two </w:t>
      </w:r>
      <w:r>
        <w:t xml:space="preserve">paid </w:t>
      </w:r>
      <w:r w:rsidRPr="003930F2">
        <w:t xml:space="preserve">10-minute rest breaks and one </w:t>
      </w:r>
      <w:r>
        <w:t xml:space="preserve">unpaid </w:t>
      </w:r>
      <w:r w:rsidRPr="003930F2">
        <w:t>30-minute meal break. The employer must, so far as is reasonable and practicable, provide the employee with the rest break halfway between the start of the subsequent period and the meal break</w:t>
      </w:r>
      <w:r w:rsidR="00743CF3">
        <w:t>,</w:t>
      </w:r>
      <w:r w:rsidRPr="003930F2">
        <w:t xml:space="preserve"> and the meal break in the middle of the subsequent period and a rest break halfway between the meal break and the finish of the subsequent period.</w:t>
      </w:r>
    </w:p>
    <w:p w14:paraId="376B5EE2" w14:textId="09FC298E" w:rsidR="004E3041" w:rsidRPr="003930F2" w:rsidRDefault="004E3041" w:rsidP="004E3041">
      <w:pPr>
        <w:spacing w:after="142" w:line="240" w:lineRule="auto"/>
        <w:rPr>
          <w:noProof/>
        </w:rPr>
      </w:pPr>
      <w:r w:rsidRPr="004E3041">
        <w:rPr>
          <w:noProof/>
        </w:rPr>
        <w:t>Exemption from requirements to provide rest breaks and meal breaks (only applies to essential services or employers engaged in New Zealand’s national security. Delete if not applicable)</w:t>
      </w:r>
      <w:r>
        <w:rPr>
          <w:noProof/>
        </w:rPr>
        <w:t>.</w:t>
      </w:r>
    </w:p>
    <w:p w14:paraId="2FB7433D" w14:textId="77777777" w:rsidR="009666CC" w:rsidRPr="005B487D" w:rsidRDefault="009666CC" w:rsidP="009666CC">
      <w:pPr>
        <w:pStyle w:val="ListParagraph"/>
        <w:numPr>
          <w:ilvl w:val="1"/>
          <w:numId w:val="4"/>
        </w:numPr>
        <w:spacing w:after="142" w:line="240" w:lineRule="auto"/>
        <w:rPr>
          <w:noProof/>
          <w:lang w:eastAsia="en-NZ"/>
        </w:rPr>
      </w:pPr>
      <w:r w:rsidRPr="005B487D">
        <w:rPr>
          <w:noProof/>
          <w:lang w:eastAsia="en-NZ"/>
        </w:rPr>
        <w:t xml:space="preserve">Where the employer is exempt under the Act, rest and meal breaks may be taken in an alternative way agreed with the employee. If breaks cannot be provided, the employee will receive a compensatory measure. </w:t>
      </w:r>
    </w:p>
    <w:p w14:paraId="24735194" w14:textId="15262D8F" w:rsidR="009666CC" w:rsidRDefault="004E3041" w:rsidP="009666CC">
      <w:pPr>
        <w:pStyle w:val="ListParagraph"/>
        <w:numPr>
          <w:ilvl w:val="1"/>
          <w:numId w:val="4"/>
        </w:numPr>
      </w:pPr>
      <w:r>
        <w:rPr>
          <w:noProof/>
          <w:lang w:eastAsia="en-NZ"/>
        </w:rPr>
        <w:lastRenderedPageBreak/>
        <w:t>If agreement cannot be reached on alternative arrangements, the employer will provide compensatory measures.</w:t>
      </w:r>
    </w:p>
    <w:p w14:paraId="5867E07F" w14:textId="41D24E43" w:rsidR="004E3041" w:rsidRDefault="004E3041" w:rsidP="009666CC">
      <w:pPr>
        <w:pStyle w:val="ListParagraph"/>
        <w:numPr>
          <w:ilvl w:val="1"/>
          <w:numId w:val="4"/>
        </w:numPr>
      </w:pPr>
      <w:r>
        <w:rPr>
          <w:noProof/>
          <w:lang w:eastAsia="en-NZ"/>
        </w:rPr>
        <w:t>The compensatory measure will be [specify].</w:t>
      </w:r>
    </w:p>
    <w:tbl>
      <w:tblPr>
        <w:tblStyle w:val="TableGrid"/>
        <w:tblW w:w="0" w:type="auto"/>
        <w:tblLook w:val="04A0" w:firstRow="1" w:lastRow="0" w:firstColumn="1" w:lastColumn="0" w:noHBand="0" w:noVBand="1"/>
      </w:tblPr>
      <w:tblGrid>
        <w:gridCol w:w="9016"/>
      </w:tblGrid>
      <w:tr w:rsidR="00DA3524" w14:paraId="2E791045" w14:textId="77777777" w:rsidTr="00DA3524">
        <w:tc>
          <w:tcPr>
            <w:tcW w:w="9016" w:type="dxa"/>
          </w:tcPr>
          <w:p w14:paraId="66FE78F2" w14:textId="77777777" w:rsidR="00DA3524" w:rsidRDefault="00DA3524" w:rsidP="00DA3524">
            <w:r w:rsidRPr="00DA3524">
              <w:rPr>
                <w:b/>
                <w:bCs/>
              </w:rPr>
              <w:t>Tip 1:</w:t>
            </w:r>
            <w:r>
              <w:t xml:space="preserve"> The employer is exempt from the requirement to provide rest breaks and meal breaks if the employer is engaged in the protection of New Zealand’s national security and continuity of service is critical to New Zealand’s national security, and the employer would incur unreasonable costs in replacing an employee who is employed in the protection of New Zealand’s national security during the rest and meal breaks with another person who has sufficient skill and experience and without compromising New Zealand’s national security.</w:t>
            </w:r>
          </w:p>
          <w:p w14:paraId="6EE102C7" w14:textId="77777777" w:rsidR="00DA3524" w:rsidRDefault="00DA3524" w:rsidP="00DA3524"/>
          <w:p w14:paraId="4B72C556" w14:textId="74D01C77" w:rsidR="00DA3524" w:rsidRDefault="00DA3524" w:rsidP="00DA3524">
            <w:r>
              <w:t>The employer is exempt if the employer is engaged in essential services and continuity of service or production in the essential service is critical to the public interest, including services affecting public safety, and the employer would incur unreasonable costs in replacing an employee who is employed in the essential service during the rest and meal breaks with another person who has sufficient skill and experience and without compromising public safety.</w:t>
            </w:r>
          </w:p>
          <w:p w14:paraId="0968AC30" w14:textId="77777777" w:rsidR="00DA3524" w:rsidRDefault="00DA3524" w:rsidP="00DA3524"/>
          <w:p w14:paraId="0D0963E4" w14:textId="50F2B077" w:rsidR="00DA3524" w:rsidRDefault="00DA3524" w:rsidP="00DA3524">
            <w:r>
              <w:t>If the exemptions above apply, then the employer and employee may agree that the rest breaks and meal breaks are taken in a different manner (including the number and timing of breaks) than specified in the Act.</w:t>
            </w:r>
          </w:p>
          <w:p w14:paraId="7E5AE91F" w14:textId="77777777" w:rsidR="00DA3524" w:rsidRDefault="00DA3524" w:rsidP="00DA3524"/>
          <w:p w14:paraId="3C49C7AB" w14:textId="493B2DDA" w:rsidR="00DA3524" w:rsidRDefault="00DA3524" w:rsidP="00DA3524">
            <w:r w:rsidRPr="00DA3524">
              <w:rPr>
                <w:b/>
                <w:bCs/>
              </w:rPr>
              <w:t>Tip 2:</w:t>
            </w:r>
            <w:r>
              <w:t xml:space="preserve"> If the compensatory measure is time off work at an alternative time, the employee must be provided with at least an equivalent amount of time off work (that is, the same amount of time that the employee would otherwise have taken as a rest or meal break), and the time off work at an alternative time must be provided on the same basis as the rest or meal break that the employee would otherwise have taken.</w:t>
            </w:r>
          </w:p>
          <w:p w14:paraId="4335F6AD" w14:textId="77777777" w:rsidR="00DA3524" w:rsidRDefault="00DA3524" w:rsidP="00DA3524"/>
          <w:p w14:paraId="757DBA8B" w14:textId="6A93CD40" w:rsidR="00DA3524" w:rsidRDefault="00DA3524" w:rsidP="00DA3524">
            <w:r>
              <w:t>If the compensatory measure provided is financial compensation, that financial compensation, at a minimum, must relate to the amount of time that the employee was required to work but would otherwise have taken as a rest or meal break and must in the case of an employee paid at variable rates during a work period, be calculated at the employee’s average rate of pay in the relevant period of work, or in the case of any other employee, be calculated at the employee’s ordinary rate of pay.</w:t>
            </w:r>
          </w:p>
          <w:p w14:paraId="4CD0CB95" w14:textId="77777777" w:rsidR="00DA3524" w:rsidRDefault="00DA3524" w:rsidP="00DA3524"/>
          <w:p w14:paraId="736A5503" w14:textId="15252388" w:rsidR="00DA3524" w:rsidRDefault="00DA3524" w:rsidP="00DA3524">
            <w:r>
              <w:t xml:space="preserve">If the compensatory measure includes both time off work at an alternative time and financial compensation, the amount of alternative time plus time for which payment is made must be at least equivalent to the amount of time that the employee would otherwise have taken as a rest break or meal break. </w:t>
            </w:r>
          </w:p>
          <w:p w14:paraId="4D528BA4" w14:textId="77777777" w:rsidR="00DA3524" w:rsidRDefault="00DA3524" w:rsidP="00DA3524"/>
          <w:p w14:paraId="03C4C2FD" w14:textId="40352615" w:rsidR="00DA3524" w:rsidRDefault="00DA3524" w:rsidP="00DA3524">
            <w:r>
              <w:t xml:space="preserve"> </w:t>
            </w:r>
            <w:r>
              <w:t>The financial compensation must in the case of an employee paid at variable rates during a work period, be calculated at the employee’s average rate of pay in the relevant period of work, or in the case of any other employee, be calculated at the employee’s ordinary rate of pay.</w:t>
            </w:r>
          </w:p>
        </w:tc>
      </w:tr>
    </w:tbl>
    <w:p w14:paraId="3E6E1DDC" w14:textId="77777777" w:rsidR="00DA3524" w:rsidRDefault="00DA3524" w:rsidP="00DA3524"/>
    <w:p w14:paraId="78F24AE9" w14:textId="2D00E488" w:rsidR="004E3041" w:rsidRPr="00BC246B" w:rsidRDefault="004E3041" w:rsidP="004E3041">
      <w:pPr>
        <w:pStyle w:val="ListParagraph"/>
        <w:numPr>
          <w:ilvl w:val="0"/>
          <w:numId w:val="4"/>
        </w:numPr>
        <w:rPr>
          <w:b/>
          <w:bCs/>
        </w:rPr>
      </w:pPr>
      <w:r w:rsidRPr="00BC246B">
        <w:rPr>
          <w:b/>
          <w:bCs/>
          <w:noProof/>
          <w:lang w:eastAsia="en-NZ"/>
        </w:rPr>
        <w:t>Remuneration [mandatory]</w:t>
      </w:r>
    </w:p>
    <w:p w14:paraId="6F5E3B9B" w14:textId="1404F3AC" w:rsidR="00B83D1D" w:rsidRDefault="00B83D1D" w:rsidP="00B83D1D">
      <w:pPr>
        <w:pStyle w:val="ListParagraph"/>
        <w:numPr>
          <w:ilvl w:val="1"/>
          <w:numId w:val="4"/>
        </w:numPr>
      </w:pPr>
      <w:r w:rsidRPr="47E058DA">
        <w:rPr>
          <w:noProof/>
        </w:rPr>
        <w:t>Employees will be paid [specify wages or salary], calculated as [specify amount, minimum rates, or method(s) for calculating pay</w:t>
      </w:r>
      <w:r>
        <w:rPr>
          <w:noProof/>
        </w:rPr>
        <w:t>].</w:t>
      </w:r>
    </w:p>
    <w:p w14:paraId="10C83F1E" w14:textId="35C68A1D" w:rsidR="00B83D1D" w:rsidRDefault="00B83D1D" w:rsidP="00B83D1D">
      <w:pPr>
        <w:pStyle w:val="ListParagraph"/>
        <w:numPr>
          <w:ilvl w:val="1"/>
          <w:numId w:val="4"/>
        </w:numPr>
      </w:pPr>
      <w:r>
        <w:rPr>
          <w:noProof/>
        </w:rPr>
        <w:t>During</w:t>
      </w:r>
      <w:r w:rsidRPr="003930F2">
        <w:rPr>
          <w:noProof/>
        </w:rPr>
        <w:t xml:space="preserve"> the term of this agreement</w:t>
      </w:r>
      <w:r>
        <w:rPr>
          <w:noProof/>
        </w:rPr>
        <w:t>, pay rates may increase as follows:</w:t>
      </w:r>
      <w:r w:rsidRPr="003930F2">
        <w:rPr>
          <w:noProof/>
        </w:rPr>
        <w:t xml:space="preserve"> [specify how the rate of wages or salary may increase during the term].</w:t>
      </w:r>
    </w:p>
    <w:tbl>
      <w:tblPr>
        <w:tblStyle w:val="TableGrid"/>
        <w:tblW w:w="0" w:type="auto"/>
        <w:tblLook w:val="04A0" w:firstRow="1" w:lastRow="0" w:firstColumn="1" w:lastColumn="0" w:noHBand="0" w:noVBand="1"/>
      </w:tblPr>
      <w:tblGrid>
        <w:gridCol w:w="9016"/>
      </w:tblGrid>
      <w:tr w:rsidR="00DA3524" w14:paraId="2FF1B1D2" w14:textId="77777777" w:rsidTr="00DA3524">
        <w:tc>
          <w:tcPr>
            <w:tcW w:w="9016" w:type="dxa"/>
          </w:tcPr>
          <w:p w14:paraId="78D88625" w14:textId="77777777" w:rsidR="00DA3524" w:rsidRDefault="00DA3524" w:rsidP="00DA3524">
            <w:r w:rsidRPr="00DA3524">
              <w:rPr>
                <w:b/>
                <w:bCs/>
              </w:rPr>
              <w:lastRenderedPageBreak/>
              <w:t>Tip:</w:t>
            </w:r>
            <w:r>
              <w:t xml:space="preserve"> If there are multiple rates of pay (for example, training rates, starting-out rates, performance pay, service pay, penal rates, commission or bonuses) it can be helpful to group them in one clause. If individual rates of pay are negotiated individually this should be stated.</w:t>
            </w:r>
          </w:p>
          <w:p w14:paraId="17D252BB" w14:textId="77777777" w:rsidR="00DA3524" w:rsidRDefault="00DA3524" w:rsidP="00DA3524"/>
          <w:p w14:paraId="259F2E8E" w14:textId="58538997" w:rsidR="00DA3524" w:rsidRDefault="00DA3524" w:rsidP="00DA3524">
            <w:r>
              <w:t xml:space="preserve">Wages or salary rates must be specified in the collective agreement, along with an indication of how the rates or salary may increase over the agreement’s term. </w:t>
            </w:r>
          </w:p>
          <w:p w14:paraId="0D710697" w14:textId="77777777" w:rsidR="00DA3524" w:rsidRDefault="00DA3524" w:rsidP="00DA3524"/>
          <w:p w14:paraId="66C9D3D4" w14:textId="13A71F86" w:rsidR="00DA3524" w:rsidRDefault="00DA3524" w:rsidP="00DA3524">
            <w:r>
              <w:t>For the purposes of the Act, a collective agreement contains the rates of wages or salary payable to employees bound by the agreement if it contains, in respect of the employees (whether by reference to the work or types of work done by the employees or by reference to named employees or types of employees)  the rates of wages or salary payable for certain work or types of work or to certain employees or types of employees, or the minimum rates of wages or salary payable for certain work or types of work or to certain employees or types of employees, or one or more methods of calculating the rates or minimum rates of wages or salary payable for certain work or types of work or to certain employees or types of employees, and indicates how the rate of wages or salary payable to an employee bound by the agreement may increase during the term of the agreement.</w:t>
            </w:r>
          </w:p>
          <w:p w14:paraId="1CB6DF33" w14:textId="77777777" w:rsidR="00DA3524" w:rsidRDefault="00DA3524" w:rsidP="00DA3524"/>
          <w:p w14:paraId="2D18EABA" w14:textId="7840C421" w:rsidR="00DA3524" w:rsidRDefault="00DA3524" w:rsidP="00DA3524">
            <w:r>
              <w:t>The wording of this clause is highly specific to the workplace and would normally be discussed by the parties in collective bargaining.</w:t>
            </w:r>
          </w:p>
        </w:tc>
      </w:tr>
    </w:tbl>
    <w:p w14:paraId="686BF708" w14:textId="77777777" w:rsidR="00DA3524" w:rsidRDefault="00DA3524" w:rsidP="00DA3524"/>
    <w:p w14:paraId="1713BCE4" w14:textId="41EB1912" w:rsidR="00B83D1D" w:rsidRPr="00BC246B" w:rsidRDefault="00B83D1D" w:rsidP="00B83D1D">
      <w:pPr>
        <w:pStyle w:val="ListParagraph"/>
        <w:numPr>
          <w:ilvl w:val="0"/>
          <w:numId w:val="4"/>
        </w:numPr>
        <w:rPr>
          <w:b/>
          <w:bCs/>
        </w:rPr>
      </w:pPr>
      <w:r w:rsidRPr="00BC246B">
        <w:rPr>
          <w:b/>
          <w:bCs/>
          <w:noProof/>
        </w:rPr>
        <w:t>Overtime [optional]</w:t>
      </w:r>
    </w:p>
    <w:p w14:paraId="0F90AFAA" w14:textId="77777777" w:rsidR="00E54CA5" w:rsidRDefault="00677AC4" w:rsidP="00E54CA5">
      <w:pPr>
        <w:pStyle w:val="ListParagraph"/>
        <w:numPr>
          <w:ilvl w:val="1"/>
          <w:numId w:val="4"/>
        </w:numPr>
      </w:pPr>
      <w:r w:rsidRPr="003930F2">
        <w:rPr>
          <w:noProof/>
        </w:rPr>
        <w:t xml:space="preserve">Overtime may be worked by agreement between the employer and employees. The employer may </w:t>
      </w:r>
      <w:r>
        <w:rPr>
          <w:noProof/>
        </w:rPr>
        <w:t>ask</w:t>
      </w:r>
      <w:r w:rsidRPr="003930F2">
        <w:rPr>
          <w:noProof/>
        </w:rPr>
        <w:t xml:space="preserve"> employees to work overtime to meet operational requirements.</w:t>
      </w:r>
    </w:p>
    <w:p w14:paraId="0686FF0D" w14:textId="7170CDB6" w:rsidR="00677AC4" w:rsidRPr="00E54CA5" w:rsidRDefault="00677AC4" w:rsidP="00E54CA5">
      <w:pPr>
        <w:pStyle w:val="ListParagraph"/>
        <w:numPr>
          <w:ilvl w:val="1"/>
          <w:numId w:val="4"/>
        </w:numPr>
      </w:pPr>
      <w:r>
        <w:rPr>
          <w:noProof/>
        </w:rPr>
        <w:t>Periods of</w:t>
      </w:r>
      <w:r w:rsidRPr="003930F2">
        <w:rPr>
          <w:noProof/>
        </w:rPr>
        <w:t xml:space="preserve"> authorised paid leave (</w:t>
      </w:r>
      <w:r>
        <w:rPr>
          <w:noProof/>
        </w:rPr>
        <w:t>for example,</w:t>
      </w:r>
      <w:r w:rsidRPr="003930F2">
        <w:rPr>
          <w:noProof/>
        </w:rPr>
        <w:t xml:space="preserve"> annual holidays or sick leave), </w:t>
      </w:r>
      <w:r>
        <w:rPr>
          <w:noProof/>
        </w:rPr>
        <w:t xml:space="preserve">will count as </w:t>
      </w:r>
      <w:r w:rsidRPr="003930F2">
        <w:rPr>
          <w:noProof/>
        </w:rPr>
        <w:t>hours worked when calculating overtime eligibility.</w:t>
      </w:r>
    </w:p>
    <w:p w14:paraId="47CC4434" w14:textId="4F54E2A0" w:rsidR="00677AC4" w:rsidRPr="00FC112C" w:rsidRDefault="00677AC4" w:rsidP="00677AC4">
      <w:pPr>
        <w:spacing w:after="142" w:line="240" w:lineRule="auto"/>
        <w:rPr>
          <w:noProof/>
        </w:rPr>
      </w:pPr>
      <w:r w:rsidRPr="00FC112C">
        <w:rPr>
          <w:noProof/>
        </w:rPr>
        <w:t>Use one of the following</w:t>
      </w:r>
    </w:p>
    <w:p w14:paraId="70C0B15A" w14:textId="2632ADB9" w:rsidR="00677AC4" w:rsidRDefault="00E54CA5" w:rsidP="00B83D1D">
      <w:pPr>
        <w:pStyle w:val="ListParagraph"/>
        <w:numPr>
          <w:ilvl w:val="1"/>
          <w:numId w:val="4"/>
        </w:numPr>
      </w:pPr>
      <w:r w:rsidRPr="68642711">
        <w:rPr>
          <w:noProof/>
        </w:rPr>
        <w:t>Any hours worked outside an employee’s ordinary hours, or in addition to  [specify number, for example, 40] hours in a working week, will be considered overtime. Waged employees will be paid at the rate of [specify rate, for example, 1.5 times] the employee’s normal wage for the first [specify number of hours, for example, four] hours worked in a [specify day, week, or otherwise] and [specify rate, for example, two times] the employee’s normal wage for each further hour</w:t>
      </w:r>
      <w:r>
        <w:rPr>
          <w:noProof/>
        </w:rPr>
        <w:t>.</w:t>
      </w:r>
    </w:p>
    <w:p w14:paraId="640ACB7E" w14:textId="0BE750B9" w:rsidR="00E54CA5" w:rsidRDefault="00E54CA5" w:rsidP="00E54CA5">
      <w:r>
        <w:t>Or</w:t>
      </w:r>
    </w:p>
    <w:p w14:paraId="6D5D2809" w14:textId="77777777" w:rsidR="00E54CA5" w:rsidRDefault="00E54CA5" w:rsidP="00E54CA5">
      <w:pPr>
        <w:pStyle w:val="ListParagraph"/>
        <w:numPr>
          <w:ilvl w:val="1"/>
          <w:numId w:val="4"/>
        </w:numPr>
        <w:spacing w:after="142" w:line="240" w:lineRule="auto"/>
        <w:rPr>
          <w:noProof/>
        </w:rPr>
      </w:pPr>
      <w:r w:rsidRPr="68642711">
        <w:rPr>
          <w:noProof/>
        </w:rPr>
        <w:t>Any hours worked outside an employee’s ordinary hours of work or in addition to  [specify number, for example, 40] hours in a working week are overtime. Waged employees will be paid at their normal hourly rate for overtime.</w:t>
      </w:r>
    </w:p>
    <w:tbl>
      <w:tblPr>
        <w:tblStyle w:val="TableGrid"/>
        <w:tblW w:w="0" w:type="auto"/>
        <w:tblLook w:val="04A0" w:firstRow="1" w:lastRow="0" w:firstColumn="1" w:lastColumn="0" w:noHBand="0" w:noVBand="1"/>
      </w:tblPr>
      <w:tblGrid>
        <w:gridCol w:w="9016"/>
      </w:tblGrid>
      <w:tr w:rsidR="001B2382" w14:paraId="5F0FC4E2" w14:textId="77777777" w:rsidTr="001B2382">
        <w:tc>
          <w:tcPr>
            <w:tcW w:w="9016" w:type="dxa"/>
          </w:tcPr>
          <w:p w14:paraId="28C81671" w14:textId="77777777" w:rsidR="001B2382" w:rsidRDefault="001B2382" w:rsidP="001B2382">
            <w:r w:rsidRPr="001B2382">
              <w:rPr>
                <w:b/>
                <w:bCs/>
              </w:rPr>
              <w:t>Tip:</w:t>
            </w:r>
            <w:r>
              <w:t xml:space="preserve"> Overtime can be calculated daily, weekly, fortnightly or monthly. Different overtime rates can apply to hours worked on weekends and public holidays. It can also be a fixed amount added to the employee’s hourly wage (for example, $2).</w:t>
            </w:r>
          </w:p>
          <w:p w14:paraId="6AD4C08E" w14:textId="77777777" w:rsidR="001B2382" w:rsidRDefault="001B2382" w:rsidP="001B2382"/>
          <w:p w14:paraId="1F11B0DD" w14:textId="6ED48A91" w:rsidR="001B2382" w:rsidRDefault="001B2382" w:rsidP="001B2382">
            <w:r>
              <w:t xml:space="preserve">Time off in Lieu (TOIL) cannot be provided instead of </w:t>
            </w:r>
            <w:proofErr w:type="gramStart"/>
            <w:r>
              <w:t>pay</w:t>
            </w:r>
            <w:proofErr w:type="gramEnd"/>
            <w:r>
              <w:t xml:space="preserve"> for the overtime hours if the employee is paid by the hour, by piecework, or by the day. Employers must still ensure they meet their obligations under the Minimum Wage Act 1983.</w:t>
            </w:r>
          </w:p>
          <w:p w14:paraId="48714532" w14:textId="77777777" w:rsidR="001B2382" w:rsidRDefault="001B2382" w:rsidP="001B2382"/>
          <w:p w14:paraId="07839C4C" w14:textId="39DB02BD" w:rsidR="001B2382" w:rsidRDefault="001B2382" w:rsidP="001B2382">
            <w:r>
              <w:lastRenderedPageBreak/>
              <w:t xml:space="preserve">If you want to require employees to be available to work above agreed hours and to accept required </w:t>
            </w:r>
            <w:proofErr w:type="gramStart"/>
            <w:r>
              <w:t>overtime</w:t>
            </w:r>
            <w:proofErr w:type="gramEnd"/>
            <w:r>
              <w:t xml:space="preserve"> then this clause can be amended. You will need to ensure you meet the requirements relating to ‘availability provisions’ under section 67D of the Act.</w:t>
            </w:r>
          </w:p>
        </w:tc>
      </w:tr>
    </w:tbl>
    <w:p w14:paraId="76346D79" w14:textId="77777777" w:rsidR="001B2382" w:rsidRDefault="001B2382" w:rsidP="001B2382">
      <w:pPr>
        <w:spacing w:after="142" w:line="240" w:lineRule="auto"/>
        <w:rPr>
          <w:noProof/>
        </w:rPr>
      </w:pPr>
    </w:p>
    <w:p w14:paraId="74021500" w14:textId="2BFE2D08" w:rsidR="00E54CA5" w:rsidRPr="00BC246B" w:rsidRDefault="00E54CA5" w:rsidP="00E54CA5">
      <w:pPr>
        <w:pStyle w:val="ListParagraph"/>
        <w:numPr>
          <w:ilvl w:val="0"/>
          <w:numId w:val="4"/>
        </w:numPr>
        <w:rPr>
          <w:b/>
          <w:bCs/>
        </w:rPr>
      </w:pPr>
      <w:r w:rsidRPr="00BC246B">
        <w:rPr>
          <w:b/>
          <w:bCs/>
        </w:rPr>
        <w:t>Penal rates [optional]</w:t>
      </w:r>
    </w:p>
    <w:p w14:paraId="59082D08" w14:textId="247EBDA5" w:rsidR="00E54CA5" w:rsidRDefault="00E54CA5" w:rsidP="00E54CA5">
      <w:pPr>
        <w:rPr>
          <w:noProof/>
        </w:rPr>
      </w:pPr>
      <w:r w:rsidRPr="68642711">
        <w:rPr>
          <w:noProof/>
        </w:rPr>
        <w:t>Use if different rates of pay apply to different days or times of day, for example, on weekends or evenings.</w:t>
      </w:r>
    </w:p>
    <w:p w14:paraId="46FEE2C7" w14:textId="003D01D0" w:rsidR="00E54CA5" w:rsidRDefault="00E54CA5" w:rsidP="00E54CA5">
      <w:pPr>
        <w:pStyle w:val="ListParagraph"/>
        <w:numPr>
          <w:ilvl w:val="1"/>
          <w:numId w:val="4"/>
        </w:numPr>
      </w:pPr>
      <w:r w:rsidRPr="003930F2">
        <w:rPr>
          <w:noProof/>
        </w:rPr>
        <w:t>If the employee works on [specify date or after a specified time] they will be paid at a rate of [specify rate] and be entitled to a minimum payment of [specify hours] of pay</w:t>
      </w:r>
      <w:r>
        <w:rPr>
          <w:noProof/>
        </w:rPr>
        <w:t>.</w:t>
      </w:r>
    </w:p>
    <w:p w14:paraId="6B00FEBB" w14:textId="06BE6101" w:rsidR="005619E2" w:rsidRDefault="00E54CA5" w:rsidP="005619E2">
      <w:pPr>
        <w:pStyle w:val="ListParagraph"/>
        <w:numPr>
          <w:ilvl w:val="1"/>
          <w:numId w:val="4"/>
        </w:numPr>
        <w:spacing w:after="142" w:line="240" w:lineRule="auto"/>
        <w:rPr>
          <w:noProof/>
        </w:rPr>
      </w:pPr>
      <w:r w:rsidRPr="003930F2">
        <w:rPr>
          <w:noProof/>
        </w:rPr>
        <w:t>If the employee works on [specify date or after a specified time] they will paid at a rate of [specify rate] and be entitled to the time off in lieu.</w:t>
      </w:r>
    </w:p>
    <w:tbl>
      <w:tblPr>
        <w:tblStyle w:val="TableGrid"/>
        <w:tblW w:w="0" w:type="auto"/>
        <w:tblLook w:val="04A0" w:firstRow="1" w:lastRow="0" w:firstColumn="1" w:lastColumn="0" w:noHBand="0" w:noVBand="1"/>
      </w:tblPr>
      <w:tblGrid>
        <w:gridCol w:w="9016"/>
      </w:tblGrid>
      <w:tr w:rsidR="001B2382" w14:paraId="4557477A" w14:textId="77777777" w:rsidTr="001B2382">
        <w:tc>
          <w:tcPr>
            <w:tcW w:w="9016" w:type="dxa"/>
          </w:tcPr>
          <w:p w14:paraId="1EC6A291" w14:textId="6B61998F" w:rsidR="001B2382" w:rsidRDefault="001B2382" w:rsidP="001B2382">
            <w:r w:rsidRPr="001B2382">
              <w:rPr>
                <w:b/>
                <w:bCs/>
              </w:rPr>
              <w:t>Tip:</w:t>
            </w:r>
            <w:r w:rsidRPr="006F6062">
              <w:t xml:space="preserve"> Penal rates do not have to be stated in a collective agreement. However, it is normal practice to do so, as the purpose of a collective agreement is to bring together employees’ terms and conditions of employment in a single document that may be accessible and be understood by all parties.</w:t>
            </w:r>
          </w:p>
        </w:tc>
      </w:tr>
    </w:tbl>
    <w:p w14:paraId="5844B318" w14:textId="77777777" w:rsidR="001B2382" w:rsidRDefault="001B2382" w:rsidP="001B2382">
      <w:pPr>
        <w:spacing w:after="142" w:line="240" w:lineRule="auto"/>
        <w:rPr>
          <w:noProof/>
        </w:rPr>
      </w:pPr>
    </w:p>
    <w:p w14:paraId="500299B5" w14:textId="77777777" w:rsidR="005619E2" w:rsidRPr="00BC246B" w:rsidRDefault="005619E2" w:rsidP="005619E2">
      <w:pPr>
        <w:pStyle w:val="ListParagraph"/>
        <w:numPr>
          <w:ilvl w:val="0"/>
          <w:numId w:val="4"/>
        </w:numPr>
        <w:spacing w:after="142" w:line="240" w:lineRule="auto"/>
        <w:rPr>
          <w:b/>
          <w:bCs/>
          <w:noProof/>
        </w:rPr>
      </w:pPr>
      <w:r w:rsidRPr="00BC246B">
        <w:rPr>
          <w:b/>
          <w:bCs/>
          <w:noProof/>
        </w:rPr>
        <w:t>Allowances [optional]</w:t>
      </w:r>
    </w:p>
    <w:p w14:paraId="4D26FCAE" w14:textId="77777777" w:rsidR="005619E2" w:rsidRPr="003930F2" w:rsidRDefault="005619E2" w:rsidP="005619E2">
      <w:pPr>
        <w:pStyle w:val="ListParagraph"/>
        <w:numPr>
          <w:ilvl w:val="1"/>
          <w:numId w:val="4"/>
        </w:numPr>
        <w:spacing w:after="142" w:line="240" w:lineRule="auto"/>
        <w:rPr>
          <w:noProof/>
        </w:rPr>
      </w:pPr>
      <w:r w:rsidRPr="003930F2">
        <w:rPr>
          <w:noProof/>
        </w:rPr>
        <w:t>The employee is entitled to the following allowances [select from the following options and/or add your own]</w:t>
      </w:r>
    </w:p>
    <w:p w14:paraId="6BB89033" w14:textId="77777777" w:rsidR="005619E2" w:rsidRPr="003930F2" w:rsidRDefault="005619E2" w:rsidP="005619E2">
      <w:pPr>
        <w:pStyle w:val="ListParagraph"/>
        <w:numPr>
          <w:ilvl w:val="2"/>
          <w:numId w:val="4"/>
        </w:numPr>
        <w:spacing w:after="142" w:line="240" w:lineRule="auto"/>
        <w:rPr>
          <w:noProof/>
        </w:rPr>
      </w:pPr>
      <w:r w:rsidRPr="003930F2">
        <w:rPr>
          <w:noProof/>
        </w:rPr>
        <w:t>Meal allowance [specify per meal or daily rate]</w:t>
      </w:r>
    </w:p>
    <w:p w14:paraId="2280F16F" w14:textId="77777777" w:rsidR="005619E2" w:rsidRPr="003930F2" w:rsidRDefault="005619E2" w:rsidP="005619E2">
      <w:pPr>
        <w:pStyle w:val="ListParagraph"/>
        <w:numPr>
          <w:ilvl w:val="2"/>
          <w:numId w:val="4"/>
        </w:numPr>
        <w:spacing w:after="142" w:line="240" w:lineRule="auto"/>
        <w:rPr>
          <w:noProof/>
        </w:rPr>
      </w:pPr>
      <w:r w:rsidRPr="003930F2">
        <w:rPr>
          <w:noProof/>
        </w:rPr>
        <w:t>Standby allowance [specify per shift or daily rate]</w:t>
      </w:r>
    </w:p>
    <w:p w14:paraId="47BB015F" w14:textId="77777777" w:rsidR="005619E2" w:rsidRPr="003930F2" w:rsidRDefault="005619E2" w:rsidP="005619E2">
      <w:pPr>
        <w:pStyle w:val="ListParagraph"/>
        <w:numPr>
          <w:ilvl w:val="2"/>
          <w:numId w:val="4"/>
        </w:numPr>
        <w:spacing w:after="142" w:line="240" w:lineRule="auto"/>
        <w:rPr>
          <w:noProof/>
        </w:rPr>
      </w:pPr>
      <w:r w:rsidRPr="003930F2">
        <w:rPr>
          <w:noProof/>
        </w:rPr>
        <w:t>On call allowance [specify per shift or daily rate]</w:t>
      </w:r>
    </w:p>
    <w:p w14:paraId="6C306F61" w14:textId="77777777" w:rsidR="005619E2" w:rsidRPr="003930F2" w:rsidRDefault="005619E2" w:rsidP="005619E2">
      <w:pPr>
        <w:pStyle w:val="ListParagraph"/>
        <w:numPr>
          <w:ilvl w:val="2"/>
          <w:numId w:val="4"/>
        </w:numPr>
        <w:spacing w:after="142" w:line="240" w:lineRule="auto"/>
        <w:rPr>
          <w:noProof/>
        </w:rPr>
      </w:pPr>
      <w:r w:rsidRPr="003930F2">
        <w:rPr>
          <w:noProof/>
        </w:rPr>
        <w:t>First aid [specify weekly amount]</w:t>
      </w:r>
    </w:p>
    <w:p w14:paraId="192DBC39" w14:textId="77777777" w:rsidR="005619E2" w:rsidRPr="003930F2" w:rsidRDefault="005619E2" w:rsidP="005619E2">
      <w:pPr>
        <w:pStyle w:val="ListParagraph"/>
        <w:numPr>
          <w:ilvl w:val="2"/>
          <w:numId w:val="4"/>
        </w:numPr>
        <w:spacing w:after="142" w:line="240" w:lineRule="auto"/>
        <w:rPr>
          <w:noProof/>
        </w:rPr>
      </w:pPr>
      <w:r w:rsidRPr="003930F2">
        <w:rPr>
          <w:noProof/>
        </w:rPr>
        <w:t>Dirty work allowance [specify per shift or hourly rate]</w:t>
      </w:r>
    </w:p>
    <w:p w14:paraId="0A9AA469" w14:textId="77777777" w:rsidR="005619E2" w:rsidRPr="003930F2" w:rsidRDefault="005619E2" w:rsidP="005619E2">
      <w:pPr>
        <w:pStyle w:val="ListParagraph"/>
        <w:numPr>
          <w:ilvl w:val="2"/>
          <w:numId w:val="4"/>
        </w:numPr>
        <w:spacing w:after="142" w:line="240" w:lineRule="auto"/>
        <w:rPr>
          <w:noProof/>
        </w:rPr>
      </w:pPr>
      <w:r w:rsidRPr="003930F2">
        <w:rPr>
          <w:noProof/>
        </w:rPr>
        <w:t>Arduous task allowance [specify per shift or hourly rate]</w:t>
      </w:r>
    </w:p>
    <w:p w14:paraId="69A2117B" w14:textId="77777777" w:rsidR="005619E2" w:rsidRPr="003930F2" w:rsidRDefault="005619E2" w:rsidP="005619E2">
      <w:pPr>
        <w:pStyle w:val="ListParagraph"/>
        <w:numPr>
          <w:ilvl w:val="2"/>
          <w:numId w:val="4"/>
        </w:numPr>
        <w:spacing w:after="142" w:line="240" w:lineRule="auto"/>
        <w:rPr>
          <w:noProof/>
        </w:rPr>
      </w:pPr>
      <w:r w:rsidRPr="003930F2">
        <w:rPr>
          <w:noProof/>
        </w:rPr>
        <w:t>Travel allowances [specify per km or daily rate]</w:t>
      </w:r>
    </w:p>
    <w:p w14:paraId="09858483" w14:textId="77777777" w:rsidR="005619E2" w:rsidRPr="003930F2" w:rsidRDefault="005619E2" w:rsidP="005619E2">
      <w:pPr>
        <w:pStyle w:val="ListParagraph"/>
        <w:numPr>
          <w:ilvl w:val="2"/>
          <w:numId w:val="4"/>
        </w:numPr>
        <w:spacing w:after="142" w:line="240" w:lineRule="auto"/>
        <w:rPr>
          <w:noProof/>
        </w:rPr>
      </w:pPr>
      <w:r w:rsidRPr="003930F2">
        <w:rPr>
          <w:noProof/>
        </w:rPr>
        <w:t>Uniform allowance [specify annual amount inclusive of GST]</w:t>
      </w:r>
    </w:p>
    <w:p w14:paraId="62394D7C" w14:textId="77777777" w:rsidR="005619E2" w:rsidRPr="003930F2" w:rsidRDefault="005619E2" w:rsidP="005619E2">
      <w:pPr>
        <w:pStyle w:val="ListParagraph"/>
        <w:numPr>
          <w:ilvl w:val="2"/>
          <w:numId w:val="4"/>
        </w:numPr>
        <w:spacing w:after="142" w:line="240" w:lineRule="auto"/>
        <w:rPr>
          <w:noProof/>
        </w:rPr>
      </w:pPr>
      <w:r w:rsidRPr="003930F2">
        <w:rPr>
          <w:noProof/>
        </w:rPr>
        <w:t>Footwear allowance [specify annual amount inclusive of GST]</w:t>
      </w:r>
    </w:p>
    <w:p w14:paraId="4B5E7B38" w14:textId="77777777" w:rsidR="005619E2" w:rsidRPr="003930F2" w:rsidRDefault="005619E2" w:rsidP="005619E2">
      <w:pPr>
        <w:pStyle w:val="ListParagraph"/>
        <w:numPr>
          <w:ilvl w:val="2"/>
          <w:numId w:val="4"/>
        </w:numPr>
        <w:spacing w:after="142" w:line="240" w:lineRule="auto"/>
        <w:rPr>
          <w:noProof/>
        </w:rPr>
      </w:pPr>
      <w:r w:rsidRPr="003930F2">
        <w:rPr>
          <w:noProof/>
        </w:rPr>
        <w:t>Laundry allowance [specify per shift or weekly amount]</w:t>
      </w:r>
    </w:p>
    <w:p w14:paraId="02A9DFC6" w14:textId="77777777" w:rsidR="005619E2" w:rsidRPr="003930F2" w:rsidRDefault="005619E2" w:rsidP="005619E2">
      <w:pPr>
        <w:pStyle w:val="ListParagraph"/>
        <w:numPr>
          <w:ilvl w:val="2"/>
          <w:numId w:val="4"/>
        </w:numPr>
        <w:spacing w:after="142" w:line="240" w:lineRule="auto"/>
        <w:rPr>
          <w:noProof/>
        </w:rPr>
      </w:pPr>
      <w:r w:rsidRPr="003930F2">
        <w:rPr>
          <w:noProof/>
        </w:rPr>
        <w:t>Tool allowance [specify per hour of annual amount]</w:t>
      </w:r>
    </w:p>
    <w:p w14:paraId="49FA6CE5" w14:textId="77777777" w:rsidR="005619E2" w:rsidRPr="003930F2" w:rsidRDefault="005619E2" w:rsidP="005619E2">
      <w:pPr>
        <w:pStyle w:val="ListParagraph"/>
        <w:numPr>
          <w:ilvl w:val="2"/>
          <w:numId w:val="4"/>
        </w:numPr>
        <w:spacing w:after="142" w:line="240" w:lineRule="auto"/>
        <w:rPr>
          <w:noProof/>
        </w:rPr>
      </w:pPr>
      <w:r w:rsidRPr="003930F2">
        <w:rPr>
          <w:noProof/>
        </w:rPr>
        <w:t>Higher duties allowance [specify daily, hourly or weekly amount]</w:t>
      </w:r>
    </w:p>
    <w:p w14:paraId="27306F5A" w14:textId="77777777" w:rsidR="005619E2" w:rsidRPr="003930F2" w:rsidRDefault="005619E2" w:rsidP="005619E2">
      <w:pPr>
        <w:pStyle w:val="ListParagraph"/>
        <w:numPr>
          <w:ilvl w:val="2"/>
          <w:numId w:val="4"/>
        </w:numPr>
        <w:spacing w:after="142" w:line="240" w:lineRule="auto"/>
        <w:rPr>
          <w:noProof/>
        </w:rPr>
      </w:pPr>
      <w:r w:rsidRPr="003930F2">
        <w:rPr>
          <w:noProof/>
        </w:rPr>
        <w:t>Supervisory rate [specify daily, hourly or weekly amount]</w:t>
      </w:r>
    </w:p>
    <w:p w14:paraId="082C983B" w14:textId="77777777" w:rsidR="005619E2" w:rsidRPr="003930F2" w:rsidRDefault="005619E2" w:rsidP="005619E2">
      <w:pPr>
        <w:pStyle w:val="ListParagraph"/>
        <w:numPr>
          <w:ilvl w:val="2"/>
          <w:numId w:val="4"/>
        </w:numPr>
        <w:spacing w:after="142" w:line="240" w:lineRule="auto"/>
        <w:rPr>
          <w:noProof/>
        </w:rPr>
      </w:pPr>
      <w:r w:rsidRPr="003930F2">
        <w:rPr>
          <w:noProof/>
        </w:rPr>
        <w:t>Training others allowance [specify daily, hourly or weekly amount]</w:t>
      </w:r>
    </w:p>
    <w:p w14:paraId="36F21EF7" w14:textId="255B2592" w:rsidR="00E02B27" w:rsidRDefault="005619E2" w:rsidP="00E02B27">
      <w:pPr>
        <w:pStyle w:val="ListParagraph"/>
        <w:numPr>
          <w:ilvl w:val="2"/>
          <w:numId w:val="4"/>
        </w:numPr>
        <w:spacing w:after="142" w:line="240" w:lineRule="auto"/>
        <w:rPr>
          <w:noProof/>
        </w:rPr>
      </w:pPr>
      <w:r w:rsidRPr="003930F2">
        <w:rPr>
          <w:noProof/>
        </w:rPr>
        <w:t>Working away from site [specify daily, hourly or weekly amount]</w:t>
      </w:r>
    </w:p>
    <w:tbl>
      <w:tblPr>
        <w:tblStyle w:val="TableGrid"/>
        <w:tblW w:w="0" w:type="auto"/>
        <w:tblLook w:val="04A0" w:firstRow="1" w:lastRow="0" w:firstColumn="1" w:lastColumn="0" w:noHBand="0" w:noVBand="1"/>
      </w:tblPr>
      <w:tblGrid>
        <w:gridCol w:w="9016"/>
      </w:tblGrid>
      <w:tr w:rsidR="001B2382" w14:paraId="52DFD47E" w14:textId="77777777" w:rsidTr="001B2382">
        <w:tc>
          <w:tcPr>
            <w:tcW w:w="9016" w:type="dxa"/>
          </w:tcPr>
          <w:p w14:paraId="0DBAD090" w14:textId="13DE2BC9" w:rsidR="001B2382" w:rsidRDefault="001B2382" w:rsidP="001B2382">
            <w:r w:rsidRPr="001B2382">
              <w:rPr>
                <w:b/>
                <w:bCs/>
              </w:rPr>
              <w:t>Tip:</w:t>
            </w:r>
            <w:r w:rsidRPr="006F6062">
              <w:t xml:space="preserve"> Like wages, allowances are often highly specific to the workplace and should be discussed between the parties. The above are some examples of common conditions.</w:t>
            </w:r>
          </w:p>
        </w:tc>
      </w:tr>
    </w:tbl>
    <w:p w14:paraId="7C51FF47" w14:textId="77777777" w:rsidR="001B2382" w:rsidRDefault="001B2382" w:rsidP="001B2382">
      <w:pPr>
        <w:spacing w:after="142" w:line="240" w:lineRule="auto"/>
        <w:rPr>
          <w:noProof/>
        </w:rPr>
      </w:pPr>
    </w:p>
    <w:p w14:paraId="34683401" w14:textId="77777777" w:rsidR="00E02B27" w:rsidRPr="00BC246B" w:rsidRDefault="00E02B27" w:rsidP="00E02B27">
      <w:pPr>
        <w:pStyle w:val="ListParagraph"/>
        <w:numPr>
          <w:ilvl w:val="0"/>
          <w:numId w:val="4"/>
        </w:numPr>
        <w:rPr>
          <w:b/>
          <w:bCs/>
          <w:noProof/>
        </w:rPr>
      </w:pPr>
      <w:r w:rsidRPr="00BC246B">
        <w:rPr>
          <w:b/>
          <w:bCs/>
          <w:noProof/>
        </w:rPr>
        <w:t>Payment of employees [optional]</w:t>
      </w:r>
    </w:p>
    <w:p w14:paraId="56F037EE" w14:textId="51DDD3AB" w:rsidR="00E02B27" w:rsidRDefault="00E02B27" w:rsidP="00E02B27">
      <w:pPr>
        <w:pStyle w:val="ListParagraph"/>
        <w:numPr>
          <w:ilvl w:val="1"/>
          <w:numId w:val="4"/>
        </w:numPr>
        <w:rPr>
          <w:noProof/>
        </w:rPr>
      </w:pPr>
      <w:r w:rsidRPr="68642711">
        <w:rPr>
          <w:noProof/>
        </w:rPr>
        <w:t>Employees may be paid by direct credit, at [specify frequency of payment cycle, for example, fortnightly] intervals. Remuneration will be paid  no later than [specify number of days] after the end of the [specify period, for example, fortnight] that the payment relates to.</w:t>
      </w:r>
      <w:r>
        <w:rPr>
          <w:noProof/>
        </w:rPr>
        <w:br/>
      </w:r>
    </w:p>
    <w:p w14:paraId="29A43F11" w14:textId="77777777" w:rsidR="00E02B27" w:rsidRPr="00BC246B" w:rsidRDefault="00E02B27" w:rsidP="00E02B27">
      <w:pPr>
        <w:pStyle w:val="ListParagraph"/>
        <w:numPr>
          <w:ilvl w:val="0"/>
          <w:numId w:val="4"/>
        </w:numPr>
        <w:rPr>
          <w:b/>
          <w:bCs/>
          <w:noProof/>
        </w:rPr>
      </w:pPr>
      <w:r w:rsidRPr="00BC246B">
        <w:rPr>
          <w:b/>
          <w:bCs/>
          <w:noProof/>
        </w:rPr>
        <w:t>Wage deductions [optional]</w:t>
      </w:r>
    </w:p>
    <w:p w14:paraId="2A517BC0" w14:textId="17489E2B" w:rsidR="00E02B27" w:rsidRDefault="00E02B27" w:rsidP="00E02B27">
      <w:pPr>
        <w:pStyle w:val="ListParagraph"/>
        <w:numPr>
          <w:ilvl w:val="1"/>
          <w:numId w:val="4"/>
        </w:numPr>
        <w:rPr>
          <w:noProof/>
        </w:rPr>
      </w:pPr>
      <w:r w:rsidRPr="003930F2">
        <w:rPr>
          <w:noProof/>
        </w:rPr>
        <w:t>The employer may take an agreed amount from an employee’s pay if the employee has requested it, or agreed to it, in writing.</w:t>
      </w:r>
    </w:p>
    <w:p w14:paraId="2BEE4896" w14:textId="463CC2F0" w:rsidR="00E02B27" w:rsidRDefault="00E02B27" w:rsidP="00E02B27">
      <w:pPr>
        <w:pStyle w:val="ListParagraph"/>
        <w:numPr>
          <w:ilvl w:val="1"/>
          <w:numId w:val="4"/>
        </w:numPr>
        <w:rPr>
          <w:noProof/>
        </w:rPr>
      </w:pPr>
      <w:r w:rsidRPr="003930F2">
        <w:rPr>
          <w:noProof/>
        </w:rPr>
        <w:lastRenderedPageBreak/>
        <w:t>The employer will consult with the employee before deducting any money from their pay. The employee can withdraw their consent, or change the amounts, by giving written notice at any time.</w:t>
      </w:r>
    </w:p>
    <w:p w14:paraId="5BAE70AA" w14:textId="53592439" w:rsidR="00E02B27" w:rsidRDefault="00E02B27" w:rsidP="00E02B27">
      <w:pPr>
        <w:pStyle w:val="ListParagraph"/>
        <w:numPr>
          <w:ilvl w:val="1"/>
          <w:numId w:val="4"/>
        </w:numPr>
        <w:rPr>
          <w:noProof/>
        </w:rPr>
      </w:pPr>
      <w:r w:rsidRPr="003930F2">
        <w:rPr>
          <w:noProof/>
        </w:rPr>
        <w:t>The employer will also take amounts as required by law</w:t>
      </w:r>
      <w:r>
        <w:rPr>
          <w:noProof/>
        </w:rPr>
        <w:t xml:space="preserve"> </w:t>
      </w:r>
      <w:r w:rsidRPr="003930F2">
        <w:rPr>
          <w:noProof/>
        </w:rPr>
        <w:t xml:space="preserve"> </w:t>
      </w:r>
      <w:r>
        <w:rPr>
          <w:noProof/>
        </w:rPr>
        <w:t>(for example,</w:t>
      </w:r>
      <w:r w:rsidRPr="003930F2">
        <w:rPr>
          <w:noProof/>
        </w:rPr>
        <w:t xml:space="preserve"> tax, student loan repayments, ACC, child support and Kiwi</w:t>
      </w:r>
      <w:r w:rsidR="00A21849">
        <w:rPr>
          <w:noProof/>
        </w:rPr>
        <w:t>S</w:t>
      </w:r>
      <w:r w:rsidRPr="003930F2">
        <w:rPr>
          <w:noProof/>
        </w:rPr>
        <w:t>aver</w:t>
      </w:r>
      <w:r>
        <w:rPr>
          <w:noProof/>
        </w:rPr>
        <w:t>)</w:t>
      </w:r>
      <w:r w:rsidRPr="003930F2">
        <w:rPr>
          <w:noProof/>
        </w:rPr>
        <w:t>.</w:t>
      </w:r>
    </w:p>
    <w:p w14:paraId="432A2275" w14:textId="1BCCD971" w:rsidR="00E02B27" w:rsidRDefault="00E02B27" w:rsidP="00E02B27">
      <w:pPr>
        <w:pStyle w:val="ListParagraph"/>
        <w:numPr>
          <w:ilvl w:val="1"/>
          <w:numId w:val="4"/>
        </w:numPr>
        <w:rPr>
          <w:noProof/>
        </w:rPr>
      </w:pPr>
      <w:r w:rsidRPr="003930F2">
        <w:rPr>
          <w:noProof/>
        </w:rPr>
        <w:t>The employer may reduce or deduct an employee’s pay in a strike or partial strike industrial action situation. Employees cannot directly communicate with their employer about any disputes about a partial deduction. They must communicate through their union.</w:t>
      </w:r>
    </w:p>
    <w:tbl>
      <w:tblPr>
        <w:tblStyle w:val="TableGrid"/>
        <w:tblW w:w="0" w:type="auto"/>
        <w:tblLook w:val="04A0" w:firstRow="1" w:lastRow="0" w:firstColumn="1" w:lastColumn="0" w:noHBand="0" w:noVBand="1"/>
      </w:tblPr>
      <w:tblGrid>
        <w:gridCol w:w="9016"/>
      </w:tblGrid>
      <w:tr w:rsidR="001B2382" w14:paraId="5F20A836" w14:textId="77777777" w:rsidTr="001B2382">
        <w:tc>
          <w:tcPr>
            <w:tcW w:w="9016" w:type="dxa"/>
          </w:tcPr>
          <w:p w14:paraId="760E592A" w14:textId="77777777" w:rsidR="001B2382" w:rsidRDefault="001B2382" w:rsidP="001B2382">
            <w:r w:rsidRPr="001B2382">
              <w:rPr>
                <w:b/>
                <w:bCs/>
              </w:rPr>
              <w:t>Tip:</w:t>
            </w:r>
            <w:r>
              <w:t xml:space="preserve"> Deductions can only be made under a general deductions clause in an employment agreement after consultation with the employee. </w:t>
            </w:r>
          </w:p>
          <w:p w14:paraId="3CCEF677" w14:textId="77777777" w:rsidR="001B2382" w:rsidRDefault="001B2382" w:rsidP="001B2382"/>
          <w:p w14:paraId="3A72BF46" w14:textId="2694FD87" w:rsidR="001B2382" w:rsidRDefault="001B2382" w:rsidP="001B2382">
            <w:r>
              <w:t xml:space="preserve">An employee can vary or withdraw their consent to deductions and if they do, the employer </w:t>
            </w:r>
            <w:proofErr w:type="gramStart"/>
            <w:r>
              <w:t>has to</w:t>
            </w:r>
            <w:proofErr w:type="gramEnd"/>
            <w:r>
              <w:t xml:space="preserve"> vary or stop making the deduction within two weeks of receiving notice if practicable, or as soon as practicable.</w:t>
            </w:r>
          </w:p>
        </w:tc>
      </w:tr>
    </w:tbl>
    <w:p w14:paraId="671460D7" w14:textId="77777777" w:rsidR="001B2382" w:rsidRDefault="001B2382" w:rsidP="001B2382">
      <w:pPr>
        <w:pStyle w:val="ListParagraph"/>
        <w:ind w:left="432"/>
        <w:rPr>
          <w:b/>
          <w:bCs/>
          <w:noProof/>
        </w:rPr>
      </w:pPr>
    </w:p>
    <w:p w14:paraId="018987B0" w14:textId="29ACD92D" w:rsidR="00C36D8B" w:rsidRPr="006B1A61" w:rsidRDefault="00E02B27" w:rsidP="005603C0">
      <w:pPr>
        <w:pStyle w:val="ListParagraph"/>
        <w:numPr>
          <w:ilvl w:val="0"/>
          <w:numId w:val="4"/>
        </w:numPr>
        <w:rPr>
          <w:b/>
          <w:bCs/>
          <w:noProof/>
        </w:rPr>
      </w:pPr>
      <w:r w:rsidRPr="006B1A61">
        <w:rPr>
          <w:b/>
          <w:bCs/>
          <w:noProof/>
        </w:rPr>
        <w:t>Reimbursement of expenses [optional]</w:t>
      </w:r>
    </w:p>
    <w:p w14:paraId="7FA0CA4D" w14:textId="0F81EB73" w:rsidR="00E02B27" w:rsidRDefault="00E02B27" w:rsidP="00E02B27">
      <w:pPr>
        <w:pStyle w:val="ListParagraph"/>
        <w:numPr>
          <w:ilvl w:val="1"/>
          <w:numId w:val="4"/>
        </w:numPr>
        <w:rPr>
          <w:noProof/>
        </w:rPr>
      </w:pPr>
      <w:r w:rsidRPr="003930F2">
        <w:rPr>
          <w:noProof/>
        </w:rPr>
        <w:t>The employer will reimburse employees for actual and reasonable expenses incurred by them in the course of performing their duties</w:t>
      </w:r>
      <w:r>
        <w:rPr>
          <w:noProof/>
        </w:rPr>
        <w:t>.</w:t>
      </w:r>
    </w:p>
    <w:tbl>
      <w:tblPr>
        <w:tblStyle w:val="TableGrid"/>
        <w:tblW w:w="0" w:type="auto"/>
        <w:tblLook w:val="04A0" w:firstRow="1" w:lastRow="0" w:firstColumn="1" w:lastColumn="0" w:noHBand="0" w:noVBand="1"/>
      </w:tblPr>
      <w:tblGrid>
        <w:gridCol w:w="9016"/>
      </w:tblGrid>
      <w:tr w:rsidR="001B2382" w14:paraId="2212FF46" w14:textId="77777777" w:rsidTr="001B2382">
        <w:tc>
          <w:tcPr>
            <w:tcW w:w="9016" w:type="dxa"/>
          </w:tcPr>
          <w:p w14:paraId="75F70F4D" w14:textId="7F953AC7" w:rsidR="001B2382" w:rsidRDefault="001B2382" w:rsidP="001B2382">
            <w:r w:rsidRPr="001B2382">
              <w:rPr>
                <w:b/>
                <w:bCs/>
              </w:rPr>
              <w:t>Tip:</w:t>
            </w:r>
            <w:r w:rsidRPr="006F6062">
              <w:t xml:space="preserve"> State what evidence is required for the employee to be entitled to reimbursement (for example, GST receipts).</w:t>
            </w:r>
          </w:p>
        </w:tc>
      </w:tr>
    </w:tbl>
    <w:p w14:paraId="48795A1B" w14:textId="77777777" w:rsidR="001B2382" w:rsidRDefault="001B2382" w:rsidP="001B2382">
      <w:pPr>
        <w:rPr>
          <w:noProof/>
        </w:rPr>
      </w:pPr>
    </w:p>
    <w:p w14:paraId="5D9F375B" w14:textId="79E19D3B" w:rsidR="001D2931" w:rsidRPr="00BC246B" w:rsidRDefault="001D2931" w:rsidP="001D2931">
      <w:pPr>
        <w:pStyle w:val="ListParagraph"/>
        <w:numPr>
          <w:ilvl w:val="0"/>
          <w:numId w:val="4"/>
        </w:numPr>
        <w:rPr>
          <w:b/>
          <w:bCs/>
          <w:noProof/>
        </w:rPr>
      </w:pPr>
      <w:r w:rsidRPr="00BC246B">
        <w:rPr>
          <w:b/>
          <w:bCs/>
          <w:noProof/>
        </w:rPr>
        <w:t>Superannuation [optional]</w:t>
      </w:r>
    </w:p>
    <w:p w14:paraId="27D85117" w14:textId="77777777" w:rsidR="001D2931" w:rsidRPr="003930F2" w:rsidRDefault="001D2931" w:rsidP="001D2931">
      <w:pPr>
        <w:pStyle w:val="ListParagraph"/>
        <w:numPr>
          <w:ilvl w:val="1"/>
          <w:numId w:val="4"/>
        </w:numPr>
        <w:spacing w:after="142" w:line="240" w:lineRule="auto"/>
        <w:rPr>
          <w:noProof/>
        </w:rPr>
      </w:pPr>
      <w:r w:rsidRPr="68642711">
        <w:rPr>
          <w:noProof/>
        </w:rPr>
        <w:t>Existing employees may choose to join KiwiSaver. New employees will be automatically enrolled into KiwiSaver with the ability to opt out, in accordance with the requirements of Inland Revenue.</w:t>
      </w:r>
    </w:p>
    <w:p w14:paraId="30AB9DFF" w14:textId="52F3D216" w:rsidR="001D2931" w:rsidRDefault="001D2931" w:rsidP="001D2931">
      <w:pPr>
        <w:pStyle w:val="ListParagraph"/>
        <w:numPr>
          <w:ilvl w:val="1"/>
          <w:numId w:val="4"/>
        </w:numPr>
        <w:spacing w:after="142" w:line="240" w:lineRule="auto"/>
        <w:rPr>
          <w:noProof/>
        </w:rPr>
      </w:pPr>
      <w:r w:rsidRPr="003930F2">
        <w:rPr>
          <w:noProof/>
        </w:rPr>
        <w:t>When an employee is enrolled into a KiwiSaver scheme</w:t>
      </w:r>
      <w:r>
        <w:rPr>
          <w:noProof/>
        </w:rPr>
        <w:t>,</w:t>
      </w:r>
      <w:r w:rsidRPr="003930F2">
        <w:rPr>
          <w:noProof/>
        </w:rPr>
        <w:t xml:space="preserve"> employee contributions will be deducted from their pay. The employer </w:t>
      </w:r>
      <w:r>
        <w:rPr>
          <w:noProof/>
        </w:rPr>
        <w:t>will also make contributions, as required by law</w:t>
      </w:r>
      <w:r w:rsidRPr="003930F2">
        <w:rPr>
          <w:noProof/>
        </w:rPr>
        <w:t xml:space="preserve"> (</w:t>
      </w:r>
      <w:r>
        <w:rPr>
          <w:noProof/>
        </w:rPr>
        <w:t>subject to any applicable</w:t>
      </w:r>
      <w:r w:rsidRPr="003930F2">
        <w:rPr>
          <w:noProof/>
        </w:rPr>
        <w:t xml:space="preserve"> exceptions).</w:t>
      </w:r>
    </w:p>
    <w:p w14:paraId="685A4C2E" w14:textId="751911B0" w:rsidR="001D2931" w:rsidRPr="003930F2" w:rsidRDefault="001D2931" w:rsidP="001D2931">
      <w:pPr>
        <w:spacing w:after="142" w:line="240" w:lineRule="auto"/>
        <w:rPr>
          <w:noProof/>
        </w:rPr>
      </w:pPr>
      <w:r>
        <w:rPr>
          <w:noProof/>
        </w:rPr>
        <w:t>Include if applicable</w:t>
      </w:r>
    </w:p>
    <w:p w14:paraId="1633DD27" w14:textId="7F90FDDA" w:rsidR="001D2931" w:rsidRDefault="001D2931" w:rsidP="001D2931">
      <w:pPr>
        <w:pStyle w:val="ListParagraph"/>
        <w:numPr>
          <w:ilvl w:val="1"/>
          <w:numId w:val="4"/>
        </w:numPr>
        <w:spacing w:after="142" w:line="240" w:lineRule="auto"/>
        <w:rPr>
          <w:noProof/>
        </w:rPr>
      </w:pPr>
      <w:r w:rsidRPr="68642711">
        <w:rPr>
          <w:noProof/>
        </w:rPr>
        <w:t>In addition to or instead of joining KiwiSaver, employees may opt to join the superannuation scheme described in schedule [specify schedule number]</w:t>
      </w:r>
      <w:r w:rsidRPr="68642711">
        <w:t xml:space="preserve"> </w:t>
      </w:r>
      <w:r w:rsidRPr="68642711">
        <w:rPr>
          <w:noProof/>
        </w:rPr>
        <w:t>to this agreement.</w:t>
      </w:r>
    </w:p>
    <w:tbl>
      <w:tblPr>
        <w:tblStyle w:val="TableGrid"/>
        <w:tblW w:w="0" w:type="auto"/>
        <w:tblLook w:val="04A0" w:firstRow="1" w:lastRow="0" w:firstColumn="1" w:lastColumn="0" w:noHBand="0" w:noVBand="1"/>
      </w:tblPr>
      <w:tblGrid>
        <w:gridCol w:w="9016"/>
      </w:tblGrid>
      <w:tr w:rsidR="001B2382" w14:paraId="47E0A622" w14:textId="77777777" w:rsidTr="001B2382">
        <w:tc>
          <w:tcPr>
            <w:tcW w:w="9016" w:type="dxa"/>
          </w:tcPr>
          <w:p w14:paraId="1D364C4E" w14:textId="77777777" w:rsidR="001B2382" w:rsidRDefault="001B2382" w:rsidP="001B2382">
            <w:r w:rsidRPr="001B2382">
              <w:rPr>
                <w:b/>
                <w:bCs/>
              </w:rPr>
              <w:t>Tip:</w:t>
            </w:r>
            <w:r>
              <w:t xml:space="preserve"> It may be helpful to include a link to KiwiSaver information on the Inland Revenue website.</w:t>
            </w:r>
          </w:p>
          <w:p w14:paraId="6F58E81D" w14:textId="77777777" w:rsidR="001B2382" w:rsidRDefault="001B2382" w:rsidP="001B2382"/>
          <w:p w14:paraId="3D282357" w14:textId="3F22D4D9" w:rsidR="001B2382" w:rsidRDefault="001B2382" w:rsidP="001B2382">
            <w:r>
              <w:t>Some employers provide superannuation benefits beyond what is required under the KiwiSaver legislation. Such benefits may be incorporated into a collective agreement. Alternatively, there may be reference to a scheme that is described within company policy, while still allowing the employer the discretion to change the scheme without requiring amendment to the collective agreement itself.</w:t>
            </w:r>
          </w:p>
        </w:tc>
      </w:tr>
    </w:tbl>
    <w:p w14:paraId="729770BA" w14:textId="77777777" w:rsidR="001B2382" w:rsidRDefault="001B2382" w:rsidP="001B2382">
      <w:pPr>
        <w:spacing w:after="142" w:line="240" w:lineRule="auto"/>
        <w:rPr>
          <w:noProof/>
        </w:rPr>
      </w:pPr>
    </w:p>
    <w:p w14:paraId="0E054584" w14:textId="2085F25A" w:rsidR="00FA4568" w:rsidRPr="00BC246B" w:rsidRDefault="00FA4568" w:rsidP="00FA4568">
      <w:pPr>
        <w:pStyle w:val="ListParagraph"/>
        <w:numPr>
          <w:ilvl w:val="0"/>
          <w:numId w:val="4"/>
        </w:numPr>
        <w:spacing w:after="142" w:line="240" w:lineRule="auto"/>
        <w:rPr>
          <w:b/>
          <w:bCs/>
          <w:noProof/>
        </w:rPr>
      </w:pPr>
      <w:r w:rsidRPr="00BC246B">
        <w:rPr>
          <w:b/>
          <w:bCs/>
          <w:noProof/>
        </w:rPr>
        <w:t>Annual holidays [statutory]</w:t>
      </w:r>
    </w:p>
    <w:p w14:paraId="16DFC230" w14:textId="6B0DA0D5" w:rsidR="00FA4568" w:rsidRDefault="00FA4568" w:rsidP="00FA4568">
      <w:pPr>
        <w:rPr>
          <w:noProof/>
        </w:rPr>
      </w:pPr>
      <w:r w:rsidRPr="003930F2">
        <w:rPr>
          <w:noProof/>
        </w:rPr>
        <w:t xml:space="preserve">Under the Holidays Act 2003, employees are entitled to a minimum of four weeks of paid annual holidays </w:t>
      </w:r>
      <w:r>
        <w:rPr>
          <w:noProof/>
        </w:rPr>
        <w:t>after</w:t>
      </w:r>
      <w:r w:rsidRPr="003930F2">
        <w:rPr>
          <w:noProof/>
        </w:rPr>
        <w:t xml:space="preserve"> 12 months’ continuous service.</w:t>
      </w:r>
    </w:p>
    <w:p w14:paraId="554BF076" w14:textId="1E24132D" w:rsidR="00FA4568" w:rsidRDefault="00FA4568" w:rsidP="00FA4568">
      <w:pPr>
        <w:pStyle w:val="ListParagraph"/>
        <w:numPr>
          <w:ilvl w:val="1"/>
          <w:numId w:val="4"/>
        </w:numPr>
        <w:spacing w:after="142" w:line="240" w:lineRule="auto"/>
        <w:rPr>
          <w:noProof/>
        </w:rPr>
      </w:pPr>
      <w:r w:rsidRPr="003930F2">
        <w:rPr>
          <w:noProof/>
        </w:rPr>
        <w:lastRenderedPageBreak/>
        <w:t>Employees will be entitled to be paid annual holidays on the following basis</w:t>
      </w:r>
    </w:p>
    <w:p w14:paraId="6BC57141" w14:textId="77777777" w:rsidR="00FA4568" w:rsidRPr="00E22341" w:rsidRDefault="00FA4568" w:rsidP="00FA4568">
      <w:pPr>
        <w:pStyle w:val="ListParagraph"/>
        <w:numPr>
          <w:ilvl w:val="2"/>
          <w:numId w:val="4"/>
        </w:numPr>
        <w:spacing w:after="142" w:line="240" w:lineRule="auto"/>
        <w:rPr>
          <w:noProof/>
        </w:rPr>
      </w:pPr>
      <w:r w:rsidRPr="00E22341">
        <w:rPr>
          <w:noProof/>
        </w:rPr>
        <w:t>Employees will become entitlement to [specify number, minimum four] weeks of annual holidays after each 12 months of continuous service.</w:t>
      </w:r>
    </w:p>
    <w:p w14:paraId="1096B610" w14:textId="77777777" w:rsidR="00FA4568" w:rsidRDefault="00FA4568" w:rsidP="00FA4568">
      <w:pPr>
        <w:pStyle w:val="ListParagraph"/>
        <w:numPr>
          <w:ilvl w:val="2"/>
          <w:numId w:val="4"/>
        </w:numPr>
        <w:spacing w:after="142" w:line="240" w:lineRule="auto"/>
        <w:rPr>
          <w:noProof/>
        </w:rPr>
      </w:pPr>
      <w:r w:rsidRPr="003930F2">
        <w:t>Annual holidays maybe taken in advance</w:t>
      </w:r>
      <w:r>
        <w:t xml:space="preserve"> with the employer’s agreement.</w:t>
      </w:r>
    </w:p>
    <w:p w14:paraId="00D34993" w14:textId="7A794C59" w:rsidR="00FA4568" w:rsidRPr="00E22341" w:rsidRDefault="00FA4568" w:rsidP="00FA4568">
      <w:pPr>
        <w:pStyle w:val="ListParagraph"/>
        <w:numPr>
          <w:ilvl w:val="2"/>
          <w:numId w:val="4"/>
        </w:numPr>
        <w:spacing w:after="142" w:line="240" w:lineRule="auto"/>
        <w:rPr>
          <w:noProof/>
        </w:rPr>
      </w:pPr>
      <w:r w:rsidRPr="00E22341">
        <w:t>Employees may request in writing to cash up a maximum of one week of annual holidays in each entitlement year.</w:t>
      </w:r>
    </w:p>
    <w:p w14:paraId="44BA4400" w14:textId="77777777" w:rsidR="00FA4568" w:rsidRPr="003930F2" w:rsidRDefault="00FA4568" w:rsidP="00FA4568">
      <w:pPr>
        <w:pStyle w:val="ListParagraph"/>
        <w:numPr>
          <w:ilvl w:val="2"/>
          <w:numId w:val="4"/>
        </w:numPr>
        <w:spacing w:after="142" w:line="240" w:lineRule="auto"/>
      </w:pPr>
      <w:r>
        <w:t>On request, e</w:t>
      </w:r>
      <w:r w:rsidRPr="003930F2">
        <w:t>mployees will</w:t>
      </w:r>
      <w:r>
        <w:t xml:space="preserve"> </w:t>
      </w:r>
      <w:r w:rsidRPr="003930F2">
        <w:t xml:space="preserve">be </w:t>
      </w:r>
      <w:r>
        <w:t>given</w:t>
      </w:r>
      <w:r w:rsidRPr="003930F2">
        <w:t xml:space="preserve"> an opportunity to take at least two weeks of their annual holiday entitlement </w:t>
      </w:r>
      <w:r>
        <w:t>as one</w:t>
      </w:r>
      <w:r w:rsidRPr="003930F2">
        <w:t xml:space="preserve"> uninterrupted </w:t>
      </w:r>
      <w:r>
        <w:t>period.</w:t>
      </w:r>
    </w:p>
    <w:p w14:paraId="38CF854D" w14:textId="2A0EA34C" w:rsidR="00FA4568" w:rsidRDefault="00FA4568" w:rsidP="00FA4568">
      <w:pPr>
        <w:pStyle w:val="ListParagraph"/>
        <w:numPr>
          <w:ilvl w:val="2"/>
          <w:numId w:val="4"/>
        </w:numPr>
        <w:spacing w:after="142" w:line="240" w:lineRule="auto"/>
      </w:pPr>
      <w:r w:rsidRPr="003930F2">
        <w:t>The tim</w:t>
      </w:r>
      <w:r>
        <w:t>ing</w:t>
      </w:r>
      <w:r w:rsidRPr="003930F2">
        <w:t xml:space="preserve"> </w:t>
      </w:r>
      <w:r>
        <w:t>of</w:t>
      </w:r>
      <w:r w:rsidRPr="003930F2">
        <w:t xml:space="preserve"> annual holidays may be agreed between the employer and employees. </w:t>
      </w:r>
      <w:r>
        <w:t xml:space="preserve">If agreement cannot be reached, </w:t>
      </w:r>
      <w:r w:rsidRPr="003930F2">
        <w:t>the employer may</w:t>
      </w:r>
      <w:r>
        <w:t xml:space="preserve"> require the employee to take annual holidays by giving at least 14 days’ notice, after considering operational needs and the employee’s opportunity for rest and recreation.</w:t>
      </w:r>
    </w:p>
    <w:p w14:paraId="04ECB894" w14:textId="2E1201E2" w:rsidR="00582C8B" w:rsidRDefault="00FA4568" w:rsidP="00582C8B">
      <w:pPr>
        <w:pStyle w:val="ListParagraph"/>
        <w:numPr>
          <w:ilvl w:val="2"/>
          <w:numId w:val="4"/>
        </w:numPr>
        <w:spacing w:after="142" w:line="240" w:lineRule="auto"/>
      </w:pPr>
      <w:proofErr w:type="gramStart"/>
      <w:r w:rsidRPr="00E22341">
        <w:t>For the purpose of</w:t>
      </w:r>
      <w:proofErr w:type="gramEnd"/>
      <w:r w:rsidRPr="00E22341">
        <w:t xml:space="preserve"> calculating annual holiday entitlements, the employees’ anniversary date will be [specify actual start date or the start of a closedown period].</w:t>
      </w:r>
    </w:p>
    <w:tbl>
      <w:tblPr>
        <w:tblStyle w:val="TableGrid"/>
        <w:tblW w:w="0" w:type="auto"/>
        <w:tblLook w:val="04A0" w:firstRow="1" w:lastRow="0" w:firstColumn="1" w:lastColumn="0" w:noHBand="0" w:noVBand="1"/>
      </w:tblPr>
      <w:tblGrid>
        <w:gridCol w:w="9016"/>
      </w:tblGrid>
      <w:tr w:rsidR="00702AD7" w14:paraId="63B18FEB" w14:textId="77777777" w:rsidTr="00702AD7">
        <w:tc>
          <w:tcPr>
            <w:tcW w:w="9016" w:type="dxa"/>
          </w:tcPr>
          <w:p w14:paraId="32133E47" w14:textId="77777777" w:rsidR="00702AD7" w:rsidRDefault="00702AD7" w:rsidP="00702AD7">
            <w:r w:rsidRPr="00702AD7">
              <w:rPr>
                <w:b/>
                <w:bCs/>
              </w:rPr>
              <w:t>Tip:</w:t>
            </w:r>
            <w:r>
              <w:t xml:space="preserve"> If employees receive more than the minimum of four weeks’ annual holidays, they may be able to cash-up the additional weeks, depending on what it says in their employment agreement or workplace policy, and if their employer agrees to it.</w:t>
            </w:r>
          </w:p>
          <w:p w14:paraId="7063086C" w14:textId="77777777" w:rsidR="00702AD7" w:rsidRDefault="00702AD7" w:rsidP="00702AD7"/>
          <w:p w14:paraId="6F8BDD31" w14:textId="32C0E6DC" w:rsidR="00702AD7" w:rsidRDefault="00702AD7" w:rsidP="00702AD7">
            <w:r>
              <w:t xml:space="preserve">For example, an employment agreement that provides five weeks’ annual holidays each year could allow for up to two weeks to be </w:t>
            </w:r>
            <w:proofErr w:type="gramStart"/>
            <w:r>
              <w:t>cashed-up</w:t>
            </w:r>
            <w:proofErr w:type="gramEnd"/>
            <w:r>
              <w:t xml:space="preserve"> (one from the minimum entitlement and one additional week).</w:t>
            </w:r>
          </w:p>
        </w:tc>
      </w:tr>
    </w:tbl>
    <w:p w14:paraId="753AE0D8" w14:textId="77777777" w:rsidR="00702AD7" w:rsidRDefault="00702AD7" w:rsidP="00702AD7">
      <w:pPr>
        <w:spacing w:after="142" w:line="240" w:lineRule="auto"/>
      </w:pPr>
    </w:p>
    <w:p w14:paraId="05152D2A" w14:textId="77777777" w:rsidR="00582C8B" w:rsidRPr="00357A5C" w:rsidRDefault="00582C8B" w:rsidP="00582C8B">
      <w:pPr>
        <w:pStyle w:val="ListParagraph"/>
        <w:numPr>
          <w:ilvl w:val="0"/>
          <w:numId w:val="4"/>
        </w:numPr>
        <w:rPr>
          <w:b/>
          <w:bCs/>
        </w:rPr>
      </w:pPr>
      <w:r w:rsidRPr="00357A5C">
        <w:rPr>
          <w:b/>
          <w:bCs/>
        </w:rPr>
        <w:t>Additional leave [optional]</w:t>
      </w:r>
    </w:p>
    <w:p w14:paraId="74D36205" w14:textId="35D65133" w:rsidR="00582C8B" w:rsidRDefault="00582C8B" w:rsidP="00582C8B">
      <w:pPr>
        <w:pStyle w:val="ListParagraph"/>
        <w:numPr>
          <w:ilvl w:val="1"/>
          <w:numId w:val="4"/>
        </w:numPr>
      </w:pPr>
      <w:r w:rsidRPr="68642711">
        <w:rPr>
          <w:noProof/>
        </w:rPr>
        <w:t>Employees who complete [specify number] years of continuous service, will receive [specify number, for example, one] additional week of annual holidays each year from their [specify number] year onwards.</w:t>
      </w:r>
      <w:r>
        <w:rPr>
          <w:noProof/>
        </w:rPr>
        <w:br/>
      </w:r>
    </w:p>
    <w:p w14:paraId="750BD11B" w14:textId="77777777" w:rsidR="00582C8B" w:rsidRPr="003B6E20" w:rsidRDefault="00582C8B" w:rsidP="00582C8B">
      <w:pPr>
        <w:pStyle w:val="ListParagraph"/>
        <w:numPr>
          <w:ilvl w:val="0"/>
          <w:numId w:val="4"/>
        </w:numPr>
        <w:spacing w:after="142" w:line="240" w:lineRule="auto"/>
        <w:rPr>
          <w:b/>
          <w:bCs/>
        </w:rPr>
      </w:pPr>
      <w:r w:rsidRPr="003B6E20">
        <w:rPr>
          <w:b/>
          <w:bCs/>
        </w:rPr>
        <w:t>Shift leave (if applicable)</w:t>
      </w:r>
    </w:p>
    <w:p w14:paraId="4F671C6D" w14:textId="4E4DB1F7" w:rsidR="00582C8B" w:rsidRDefault="00582C8B" w:rsidP="00582C8B">
      <w:pPr>
        <w:pStyle w:val="ListParagraph"/>
        <w:numPr>
          <w:ilvl w:val="1"/>
          <w:numId w:val="4"/>
        </w:numPr>
      </w:pPr>
      <w:r w:rsidRPr="003930F2">
        <w:rPr>
          <w:noProof/>
        </w:rPr>
        <w:t xml:space="preserve">Employees that are required to work [specify amount of qualifying shifts or shifts outside a particular time frame] will be entitled to [specify number of weeks] additional annual holidays </w:t>
      </w:r>
      <w:r>
        <w:rPr>
          <w:noProof/>
        </w:rPr>
        <w:t>each year.</w:t>
      </w:r>
      <w:r w:rsidR="00357A5C">
        <w:rPr>
          <w:noProof/>
        </w:rPr>
        <w:br/>
      </w:r>
    </w:p>
    <w:p w14:paraId="72CAC742" w14:textId="72305CA0" w:rsidR="00582C8B" w:rsidRPr="00357A5C" w:rsidRDefault="00582C8B" w:rsidP="00582C8B">
      <w:pPr>
        <w:pStyle w:val="ListParagraph"/>
        <w:numPr>
          <w:ilvl w:val="0"/>
          <w:numId w:val="4"/>
        </w:numPr>
        <w:rPr>
          <w:b/>
          <w:bCs/>
        </w:rPr>
      </w:pPr>
      <w:r w:rsidRPr="00357A5C">
        <w:rPr>
          <w:b/>
          <w:bCs/>
          <w:noProof/>
        </w:rPr>
        <w:t>Closedown (if applicable)</w:t>
      </w:r>
    </w:p>
    <w:p w14:paraId="75742BA8" w14:textId="72C7BC4A" w:rsidR="00582C8B" w:rsidRDefault="00582C8B" w:rsidP="00582C8B">
      <w:pPr>
        <w:pStyle w:val="ListParagraph"/>
        <w:numPr>
          <w:ilvl w:val="1"/>
          <w:numId w:val="4"/>
        </w:numPr>
      </w:pPr>
      <w:r w:rsidRPr="68642711">
        <w:rPr>
          <w:noProof/>
        </w:rPr>
        <w:t>The employer may close all or part of its operations between [specify range of dates within which a close-down may be in effect], in accordance with sections 29 - 31 of the Holidays Act 2003</w:t>
      </w:r>
      <w:r w:rsidRPr="68642711">
        <w:rPr>
          <w:i/>
          <w:iCs/>
          <w:noProof/>
        </w:rPr>
        <w:t>.</w:t>
      </w:r>
      <w:r w:rsidRPr="68642711">
        <w:rPr>
          <w:noProof/>
        </w:rPr>
        <w:t xml:space="preserve"> During this time</w:t>
      </w:r>
      <w:r>
        <w:t xml:space="preserve"> </w:t>
      </w:r>
      <w:r w:rsidRPr="68642711">
        <w:rPr>
          <w:noProof/>
        </w:rPr>
        <w:t xml:space="preserve">employees may be required to take annual holidays, even if they do not have enough to cover the whole closedown.  </w:t>
      </w:r>
      <w:r>
        <w:t>T</w:t>
      </w:r>
      <w:r w:rsidRPr="68642711">
        <w:rPr>
          <w:noProof/>
        </w:rPr>
        <w:t>he employer agrees to give a minimum of 14 days’ notice of the closedown.</w:t>
      </w:r>
      <w:r>
        <w:t xml:space="preserve"> </w:t>
      </w:r>
      <w:r w:rsidRPr="68642711">
        <w:rPr>
          <w:noProof/>
        </w:rPr>
        <w:t>If pub</w:t>
      </w:r>
      <w:r>
        <w:rPr>
          <w:noProof/>
        </w:rPr>
        <w:t>l</w:t>
      </w:r>
      <w:r w:rsidRPr="68642711">
        <w:rPr>
          <w:noProof/>
        </w:rPr>
        <w:t>ic holidays fall within a closedown, employees are entitled to paid public holidays if they would be otherwise working days for them (as determined under section 12 of the Holidays Act 2003).</w:t>
      </w:r>
    </w:p>
    <w:p w14:paraId="2A2B09CB" w14:textId="0DD3EAB4" w:rsidR="00790313" w:rsidRDefault="00790313" w:rsidP="00582C8B">
      <w:pPr>
        <w:pStyle w:val="ListParagraph"/>
        <w:numPr>
          <w:ilvl w:val="1"/>
          <w:numId w:val="4"/>
        </w:numPr>
      </w:pPr>
      <w:r w:rsidRPr="00790313">
        <w:t>If the employee does not have enough annual holidays to cover the closedown, the employer will consult with the employee on how the time off will be treated (for example, unpaid leave or leave annual holidays in advance</w:t>
      </w:r>
      <w:r>
        <w:t>).</w:t>
      </w:r>
    </w:p>
    <w:p w14:paraId="43DF2E51" w14:textId="223E72C8" w:rsidR="00790313" w:rsidRDefault="00790313" w:rsidP="00582C8B">
      <w:pPr>
        <w:pStyle w:val="ListParagraph"/>
        <w:numPr>
          <w:ilvl w:val="1"/>
          <w:numId w:val="4"/>
        </w:numPr>
      </w:pPr>
      <w:r w:rsidRPr="68642711">
        <w:t xml:space="preserve">If an employee has worked for less than 12 months before </w:t>
      </w:r>
      <w:r w:rsidR="00BC246B" w:rsidRPr="68642711">
        <w:t>a closedown</w:t>
      </w:r>
      <w:r w:rsidRPr="68642711">
        <w:t xml:space="preserve">, they will be paid 8% of their gross earnings up to the start of the </w:t>
      </w:r>
      <w:r w:rsidR="002132ED" w:rsidRPr="68642711">
        <w:t>closedown and</w:t>
      </w:r>
      <w:r w:rsidRPr="68642711">
        <w:t xml:space="preserve"> will not receive any annual holidays for the period up to the closedown</w:t>
      </w:r>
      <w:r>
        <w:t>.</w:t>
      </w:r>
      <w:r w:rsidR="00357A5C">
        <w:br/>
      </w:r>
    </w:p>
    <w:p w14:paraId="231A3744" w14:textId="7F587134" w:rsidR="00790313" w:rsidRPr="00357A5C" w:rsidRDefault="00790313" w:rsidP="00790313">
      <w:pPr>
        <w:pStyle w:val="ListParagraph"/>
        <w:numPr>
          <w:ilvl w:val="0"/>
          <w:numId w:val="4"/>
        </w:numPr>
        <w:rPr>
          <w:b/>
          <w:bCs/>
        </w:rPr>
      </w:pPr>
      <w:r w:rsidRPr="00357A5C">
        <w:rPr>
          <w:b/>
          <w:bCs/>
        </w:rPr>
        <w:t>Fixed-term employees</w:t>
      </w:r>
    </w:p>
    <w:p w14:paraId="1D6D302D" w14:textId="491CBEB3" w:rsidR="00790313" w:rsidRDefault="00790313" w:rsidP="00790313">
      <w:pPr>
        <w:pStyle w:val="ListParagraph"/>
        <w:numPr>
          <w:ilvl w:val="1"/>
          <w:numId w:val="4"/>
        </w:numPr>
      </w:pPr>
      <w:r w:rsidRPr="68642711">
        <w:rPr>
          <w:noProof/>
        </w:rPr>
        <w:lastRenderedPageBreak/>
        <w:t>Fixed-term employees engaged for less than 12 months (or on consecutive fixed-term agreements of less than 12 months) may have annual holiday pay paid with their regular pay. This must be clearly identified in pay records, and be at least [minimum 8%] of gross earnings of their wages or salary.</w:t>
      </w:r>
      <w:r w:rsidR="00357A5C">
        <w:rPr>
          <w:noProof/>
        </w:rPr>
        <w:br/>
      </w:r>
    </w:p>
    <w:p w14:paraId="0BDF16F2" w14:textId="180FF0C8" w:rsidR="00790313" w:rsidRPr="00357A5C" w:rsidRDefault="00790313" w:rsidP="00790313">
      <w:pPr>
        <w:pStyle w:val="ListParagraph"/>
        <w:numPr>
          <w:ilvl w:val="0"/>
          <w:numId w:val="4"/>
        </w:numPr>
        <w:rPr>
          <w:b/>
          <w:bCs/>
        </w:rPr>
      </w:pPr>
      <w:r w:rsidRPr="00357A5C">
        <w:rPr>
          <w:b/>
          <w:bCs/>
          <w:noProof/>
        </w:rPr>
        <w:t>Casuals</w:t>
      </w:r>
    </w:p>
    <w:p w14:paraId="0A771760" w14:textId="6ECCBAF5" w:rsidR="00790313" w:rsidRDefault="00790313" w:rsidP="00790313">
      <w:pPr>
        <w:pStyle w:val="ListParagraph"/>
        <w:numPr>
          <w:ilvl w:val="1"/>
          <w:numId w:val="4"/>
        </w:numPr>
      </w:pPr>
      <w:r w:rsidRPr="68642711">
        <w:rPr>
          <w:noProof/>
        </w:rPr>
        <w:t>Casual employees may have  annual holiday pay paid with their regular pay. This must be clearly identified in pay records, and be at least [minimum 8%] of gross earnings of their wages or salary.</w:t>
      </w:r>
      <w:r w:rsidR="00357A5C">
        <w:rPr>
          <w:noProof/>
        </w:rPr>
        <w:br/>
      </w:r>
    </w:p>
    <w:p w14:paraId="1930A290" w14:textId="5C7C9AE8" w:rsidR="00790313" w:rsidRPr="00357A5C" w:rsidRDefault="00790313" w:rsidP="00790313">
      <w:pPr>
        <w:pStyle w:val="ListParagraph"/>
        <w:numPr>
          <w:ilvl w:val="0"/>
          <w:numId w:val="4"/>
        </w:numPr>
        <w:rPr>
          <w:b/>
          <w:bCs/>
        </w:rPr>
      </w:pPr>
      <w:r w:rsidRPr="00357A5C">
        <w:rPr>
          <w:b/>
          <w:bCs/>
          <w:noProof/>
        </w:rPr>
        <w:t>Long service leave [optional]</w:t>
      </w:r>
    </w:p>
    <w:p w14:paraId="1318B03B" w14:textId="75F3BD84" w:rsidR="00790313" w:rsidRDefault="00790313" w:rsidP="00790313">
      <w:pPr>
        <w:pStyle w:val="ListParagraph"/>
        <w:numPr>
          <w:ilvl w:val="1"/>
          <w:numId w:val="4"/>
        </w:numPr>
      </w:pPr>
      <w:r>
        <w:rPr>
          <w:noProof/>
        </w:rPr>
        <w:t>Employees</w:t>
      </w:r>
      <w:r w:rsidRPr="003930F2">
        <w:rPr>
          <w:noProof/>
        </w:rPr>
        <w:t xml:space="preserve"> will be entitled to</w:t>
      </w:r>
      <w:r>
        <w:rPr>
          <w:noProof/>
        </w:rPr>
        <w:t xml:space="preserve"> [specify number] week/s of</w:t>
      </w:r>
      <w:r w:rsidRPr="003930F2">
        <w:rPr>
          <w:noProof/>
        </w:rPr>
        <w:t xml:space="preserve"> long service leave </w:t>
      </w:r>
      <w:r>
        <w:rPr>
          <w:noProof/>
        </w:rPr>
        <w:t>after</w:t>
      </w:r>
      <w:r w:rsidRPr="003930F2">
        <w:rPr>
          <w:noProof/>
        </w:rPr>
        <w:t xml:space="preserve"> completi</w:t>
      </w:r>
      <w:r>
        <w:rPr>
          <w:noProof/>
        </w:rPr>
        <w:t>ng</w:t>
      </w:r>
      <w:r w:rsidRPr="003930F2">
        <w:rPr>
          <w:noProof/>
        </w:rPr>
        <w:t xml:space="preserve">  [specify number] year</w:t>
      </w:r>
      <w:r>
        <w:rPr>
          <w:noProof/>
        </w:rPr>
        <w:t>s of</w:t>
      </w:r>
      <w:r w:rsidRPr="003930F2">
        <w:rPr>
          <w:noProof/>
        </w:rPr>
        <w:t xml:space="preserve">  recognised service </w:t>
      </w:r>
      <w:r>
        <w:rPr>
          <w:noProof/>
        </w:rPr>
        <w:t>(</w:t>
      </w:r>
      <w:r w:rsidRPr="003930F2">
        <w:rPr>
          <w:noProof/>
        </w:rPr>
        <w:t>as defined in [specify definitions clause]</w:t>
      </w:r>
      <w:r>
        <w:rPr>
          <w:noProof/>
        </w:rPr>
        <w:t>)</w:t>
      </w:r>
      <w:r w:rsidRPr="003930F2">
        <w:rPr>
          <w:noProof/>
        </w:rPr>
        <w:t>.</w:t>
      </w:r>
    </w:p>
    <w:p w14:paraId="3ED71A35" w14:textId="77777777" w:rsidR="00357A5C" w:rsidRPr="003930F2" w:rsidRDefault="00357A5C" w:rsidP="00357A5C">
      <w:pPr>
        <w:pStyle w:val="ListParagraph"/>
        <w:numPr>
          <w:ilvl w:val="1"/>
          <w:numId w:val="4"/>
        </w:numPr>
        <w:spacing w:after="142" w:line="240" w:lineRule="auto"/>
      </w:pPr>
      <w:r>
        <w:rPr>
          <w:noProof/>
        </w:rPr>
        <w:t>Employees are</w:t>
      </w:r>
      <w:r w:rsidRPr="003930F2">
        <w:rPr>
          <w:noProof/>
        </w:rPr>
        <w:t xml:space="preserve"> entitled to further long service leave of [specify period] after each subsequent period of [specify number].</w:t>
      </w:r>
    </w:p>
    <w:p w14:paraId="59ABCE9D" w14:textId="7709C303" w:rsidR="00357A5C" w:rsidRDefault="00357A5C" w:rsidP="00357A5C">
      <w:pPr>
        <w:pStyle w:val="ListParagraph"/>
        <w:numPr>
          <w:ilvl w:val="1"/>
          <w:numId w:val="4"/>
        </w:numPr>
      </w:pPr>
      <w:r w:rsidRPr="68642711">
        <w:rPr>
          <w:noProof/>
        </w:rPr>
        <w:t>Long service leave will be paid at [specify, for example, same rate as annual holidays or the employee’s ordinary base rate]. It will be taken within the year it becomes due, or will be forfeited.</w:t>
      </w:r>
    </w:p>
    <w:tbl>
      <w:tblPr>
        <w:tblStyle w:val="TableGrid"/>
        <w:tblW w:w="0" w:type="auto"/>
        <w:tblLook w:val="04A0" w:firstRow="1" w:lastRow="0" w:firstColumn="1" w:lastColumn="0" w:noHBand="0" w:noVBand="1"/>
      </w:tblPr>
      <w:tblGrid>
        <w:gridCol w:w="9016"/>
      </w:tblGrid>
      <w:tr w:rsidR="00702AD7" w14:paraId="1C93ED84" w14:textId="77777777" w:rsidTr="00702AD7">
        <w:tc>
          <w:tcPr>
            <w:tcW w:w="9016" w:type="dxa"/>
          </w:tcPr>
          <w:p w14:paraId="16DF3025" w14:textId="77777777" w:rsidR="00702AD7" w:rsidRDefault="00702AD7" w:rsidP="00702AD7">
            <w:r w:rsidRPr="00702AD7">
              <w:rPr>
                <w:b/>
                <w:bCs/>
              </w:rPr>
              <w:t>Tip:</w:t>
            </w:r>
            <w:r>
              <w:t xml:space="preserve"> Include a clause if the employee is entitled to long service leave upon redundancy or termination, and/or any entitlement to cash it in.</w:t>
            </w:r>
          </w:p>
          <w:p w14:paraId="02899DFC" w14:textId="77777777" w:rsidR="00702AD7" w:rsidRDefault="00702AD7" w:rsidP="00702AD7"/>
          <w:p w14:paraId="13AE30D4" w14:textId="65AE870B" w:rsidR="00702AD7" w:rsidRDefault="00702AD7" w:rsidP="00702AD7">
            <w:r>
              <w:t>Extra leave for employees with long service is not a legal requirement. However, it is a feature of many collective agreements and is a common way of encouraging retention of staff. This may take different forms, including extra annual holidays for those with more than a specified number of years’ service and/or one-off holidays upon achieving specified milestones.</w:t>
            </w:r>
          </w:p>
        </w:tc>
      </w:tr>
    </w:tbl>
    <w:p w14:paraId="20E19E03" w14:textId="77777777" w:rsidR="00702AD7" w:rsidRPr="00582C8B" w:rsidRDefault="00702AD7" w:rsidP="00702AD7"/>
    <w:p w14:paraId="4C8B462C" w14:textId="77777777" w:rsidR="00357A5C" w:rsidRPr="00C57C3A" w:rsidRDefault="00357A5C" w:rsidP="00357A5C">
      <w:pPr>
        <w:pStyle w:val="ListParagraph"/>
        <w:numPr>
          <w:ilvl w:val="0"/>
          <w:numId w:val="4"/>
        </w:numPr>
        <w:rPr>
          <w:b/>
          <w:bCs/>
        </w:rPr>
      </w:pPr>
      <w:r w:rsidRPr="00C57C3A">
        <w:rPr>
          <w:b/>
          <w:bCs/>
          <w:noProof/>
        </w:rPr>
        <w:t>Public holidays [statutory]</w:t>
      </w:r>
    </w:p>
    <w:p w14:paraId="78DF80C5" w14:textId="2B925AF8" w:rsidR="00357A5C" w:rsidRDefault="00357A5C" w:rsidP="00357A5C">
      <w:pPr>
        <w:pStyle w:val="ListParagraph"/>
        <w:numPr>
          <w:ilvl w:val="1"/>
          <w:numId w:val="4"/>
        </w:numPr>
      </w:pPr>
      <w:r w:rsidRPr="68642711">
        <w:rPr>
          <w:noProof/>
        </w:rPr>
        <w:t>The following  days are public holidays in accordance with the Holidays Act 2003</w:t>
      </w:r>
    </w:p>
    <w:p w14:paraId="608A1CDA" w14:textId="77777777" w:rsidR="00357A5C" w:rsidRPr="003930F2" w:rsidRDefault="00357A5C" w:rsidP="00357A5C">
      <w:pPr>
        <w:pStyle w:val="ListParagraph"/>
        <w:numPr>
          <w:ilvl w:val="2"/>
          <w:numId w:val="4"/>
        </w:numPr>
        <w:spacing w:after="142"/>
      </w:pPr>
      <w:r w:rsidRPr="68642711">
        <w:rPr>
          <w:noProof/>
        </w:rPr>
        <w:t>New Year’s Day</w:t>
      </w:r>
    </w:p>
    <w:p w14:paraId="2D81BDEC" w14:textId="77777777" w:rsidR="00357A5C" w:rsidRPr="003930F2" w:rsidRDefault="00357A5C" w:rsidP="00357A5C">
      <w:pPr>
        <w:pStyle w:val="ListParagraph"/>
        <w:numPr>
          <w:ilvl w:val="2"/>
          <w:numId w:val="4"/>
        </w:numPr>
        <w:spacing w:after="142" w:line="240" w:lineRule="auto"/>
      </w:pPr>
      <w:r w:rsidRPr="003930F2">
        <w:rPr>
          <w:noProof/>
        </w:rPr>
        <w:t>The day after New Year’s Day</w:t>
      </w:r>
    </w:p>
    <w:p w14:paraId="655FE1B2" w14:textId="77777777" w:rsidR="00357A5C" w:rsidRPr="003930F2" w:rsidRDefault="00357A5C" w:rsidP="00357A5C">
      <w:pPr>
        <w:pStyle w:val="ListParagraph"/>
        <w:numPr>
          <w:ilvl w:val="2"/>
          <w:numId w:val="4"/>
        </w:numPr>
        <w:spacing w:after="142" w:line="240" w:lineRule="auto"/>
      </w:pPr>
      <w:r w:rsidRPr="003930F2">
        <w:rPr>
          <w:noProof/>
        </w:rPr>
        <w:t>Waitangi Day</w:t>
      </w:r>
    </w:p>
    <w:p w14:paraId="2A625723" w14:textId="77777777" w:rsidR="00357A5C" w:rsidRPr="003930F2" w:rsidRDefault="00357A5C" w:rsidP="00357A5C">
      <w:pPr>
        <w:pStyle w:val="ListParagraph"/>
        <w:numPr>
          <w:ilvl w:val="2"/>
          <w:numId w:val="4"/>
        </w:numPr>
        <w:spacing w:after="142" w:line="240" w:lineRule="auto"/>
      </w:pPr>
      <w:r w:rsidRPr="003930F2">
        <w:rPr>
          <w:noProof/>
        </w:rPr>
        <w:t>Good Friday</w:t>
      </w:r>
    </w:p>
    <w:p w14:paraId="19B59BA8" w14:textId="77777777" w:rsidR="00357A5C" w:rsidRPr="003930F2" w:rsidRDefault="00357A5C" w:rsidP="00357A5C">
      <w:pPr>
        <w:pStyle w:val="ListParagraph"/>
        <w:numPr>
          <w:ilvl w:val="2"/>
          <w:numId w:val="4"/>
        </w:numPr>
        <w:spacing w:after="142" w:line="240" w:lineRule="auto"/>
      </w:pPr>
      <w:r w:rsidRPr="003930F2">
        <w:rPr>
          <w:noProof/>
        </w:rPr>
        <w:t>Easter Monday</w:t>
      </w:r>
    </w:p>
    <w:p w14:paraId="67212983" w14:textId="77777777" w:rsidR="00357A5C" w:rsidRPr="003930F2" w:rsidRDefault="00357A5C" w:rsidP="00357A5C">
      <w:pPr>
        <w:pStyle w:val="ListParagraph"/>
        <w:numPr>
          <w:ilvl w:val="2"/>
          <w:numId w:val="4"/>
        </w:numPr>
        <w:spacing w:after="142" w:line="240" w:lineRule="auto"/>
      </w:pPr>
      <w:r w:rsidRPr="003930F2">
        <w:rPr>
          <w:noProof/>
        </w:rPr>
        <w:t>Anzac Day</w:t>
      </w:r>
    </w:p>
    <w:p w14:paraId="7E426A3E" w14:textId="77777777" w:rsidR="00357A5C" w:rsidRPr="003930F2" w:rsidRDefault="00357A5C" w:rsidP="00357A5C">
      <w:pPr>
        <w:pStyle w:val="ListParagraph"/>
        <w:numPr>
          <w:ilvl w:val="2"/>
          <w:numId w:val="4"/>
        </w:numPr>
        <w:spacing w:after="142" w:line="240" w:lineRule="auto"/>
      </w:pPr>
      <w:r w:rsidRPr="003930F2">
        <w:rPr>
          <w:noProof/>
        </w:rPr>
        <w:t>Sovereign’s birthday</w:t>
      </w:r>
    </w:p>
    <w:p w14:paraId="54F2BCB1" w14:textId="77777777" w:rsidR="00357A5C" w:rsidRPr="003930F2" w:rsidRDefault="00357A5C" w:rsidP="00357A5C">
      <w:pPr>
        <w:pStyle w:val="ListParagraph"/>
        <w:numPr>
          <w:ilvl w:val="2"/>
          <w:numId w:val="4"/>
        </w:numPr>
        <w:spacing w:after="142" w:line="240" w:lineRule="auto"/>
      </w:pPr>
      <w:r w:rsidRPr="003930F2">
        <w:rPr>
          <w:noProof/>
        </w:rPr>
        <w:t>Matariki</w:t>
      </w:r>
    </w:p>
    <w:p w14:paraId="7F3DA8FD" w14:textId="77777777" w:rsidR="00357A5C" w:rsidRPr="003930F2" w:rsidRDefault="00357A5C" w:rsidP="00357A5C">
      <w:pPr>
        <w:pStyle w:val="ListParagraph"/>
        <w:numPr>
          <w:ilvl w:val="2"/>
          <w:numId w:val="4"/>
        </w:numPr>
        <w:spacing w:after="142" w:line="240" w:lineRule="auto"/>
      </w:pPr>
      <w:r w:rsidRPr="003930F2">
        <w:rPr>
          <w:noProof/>
        </w:rPr>
        <w:t>Region’s anniversary day</w:t>
      </w:r>
    </w:p>
    <w:p w14:paraId="7B88F82E" w14:textId="77777777" w:rsidR="00357A5C" w:rsidRPr="003930F2" w:rsidRDefault="00357A5C" w:rsidP="00357A5C">
      <w:pPr>
        <w:pStyle w:val="ListParagraph"/>
        <w:numPr>
          <w:ilvl w:val="2"/>
          <w:numId w:val="4"/>
        </w:numPr>
        <w:spacing w:after="142" w:line="240" w:lineRule="auto"/>
      </w:pPr>
      <w:r w:rsidRPr="003930F2">
        <w:rPr>
          <w:noProof/>
        </w:rPr>
        <w:t>Labour Day</w:t>
      </w:r>
    </w:p>
    <w:p w14:paraId="50A5E9BB" w14:textId="77777777" w:rsidR="00357A5C" w:rsidRPr="003930F2" w:rsidRDefault="00357A5C" w:rsidP="00357A5C">
      <w:pPr>
        <w:pStyle w:val="ListParagraph"/>
        <w:numPr>
          <w:ilvl w:val="2"/>
          <w:numId w:val="4"/>
        </w:numPr>
        <w:spacing w:after="142" w:line="240" w:lineRule="auto"/>
      </w:pPr>
      <w:r w:rsidRPr="003930F2">
        <w:rPr>
          <w:noProof/>
        </w:rPr>
        <w:t>Christmas Day</w:t>
      </w:r>
    </w:p>
    <w:p w14:paraId="48A8FD79" w14:textId="08048FDE" w:rsidR="00357A5C" w:rsidRDefault="00357A5C" w:rsidP="00357A5C">
      <w:pPr>
        <w:pStyle w:val="ListParagraph"/>
        <w:numPr>
          <w:ilvl w:val="2"/>
          <w:numId w:val="4"/>
        </w:numPr>
      </w:pPr>
      <w:r w:rsidRPr="003930F2">
        <w:rPr>
          <w:noProof/>
        </w:rPr>
        <w:t>Boxing day</w:t>
      </w:r>
    </w:p>
    <w:p w14:paraId="198A710C" w14:textId="77777777" w:rsidR="00357A5C" w:rsidRPr="003930F2" w:rsidRDefault="00357A5C" w:rsidP="00357A5C">
      <w:pPr>
        <w:pStyle w:val="ListParagraph"/>
        <w:numPr>
          <w:ilvl w:val="1"/>
          <w:numId w:val="4"/>
        </w:numPr>
        <w:spacing w:after="142" w:line="240" w:lineRule="auto"/>
      </w:pPr>
      <w:r w:rsidRPr="003930F2">
        <w:t>An employee is entitled to another day’s holiday (alternative holiday) instead of a public holiday if</w:t>
      </w:r>
    </w:p>
    <w:p w14:paraId="366C3D96" w14:textId="346A2DB4" w:rsidR="00357A5C" w:rsidRDefault="00357A5C" w:rsidP="00357A5C">
      <w:pPr>
        <w:pStyle w:val="ListParagraph"/>
        <w:numPr>
          <w:ilvl w:val="2"/>
          <w:numId w:val="4"/>
        </w:numPr>
      </w:pPr>
      <w:r>
        <w:t>t</w:t>
      </w:r>
      <w:r w:rsidRPr="003930F2">
        <w:t>he public holiday falls on a day that would otherwise be a working day for the employee, and</w:t>
      </w:r>
    </w:p>
    <w:p w14:paraId="0DF00890" w14:textId="0AB04B75" w:rsidR="00357A5C" w:rsidRDefault="00C57C3A" w:rsidP="00357A5C">
      <w:pPr>
        <w:pStyle w:val="ListParagraph"/>
        <w:numPr>
          <w:ilvl w:val="2"/>
          <w:numId w:val="4"/>
        </w:numPr>
      </w:pPr>
      <w:r w:rsidRPr="68642711">
        <w:t>the employee works on any part of that day.</w:t>
      </w:r>
    </w:p>
    <w:p w14:paraId="3F220A86" w14:textId="441C5E42" w:rsidR="00C57C3A" w:rsidRDefault="00C57C3A" w:rsidP="00C57C3A">
      <w:pPr>
        <w:pStyle w:val="ListParagraph"/>
        <w:numPr>
          <w:ilvl w:val="1"/>
          <w:numId w:val="4"/>
        </w:numPr>
      </w:pPr>
      <w:r w:rsidRPr="003930F2">
        <w:t xml:space="preserve">The entitlement to an alternative holiday remains </w:t>
      </w:r>
      <w:r>
        <w:t xml:space="preserve">available </w:t>
      </w:r>
      <w:r w:rsidRPr="003930F2">
        <w:t>until it is taken or paid for in accordance with section 60 (2) or section 61 of the Holidays Act 2003</w:t>
      </w:r>
      <w:r>
        <w:t>.</w:t>
      </w:r>
    </w:p>
    <w:p w14:paraId="5FB87FA4" w14:textId="7CA5048C" w:rsidR="00C57C3A" w:rsidRDefault="00C57C3A" w:rsidP="00C57C3A">
      <w:pPr>
        <w:pStyle w:val="ListParagraph"/>
        <w:numPr>
          <w:ilvl w:val="1"/>
          <w:numId w:val="4"/>
        </w:numPr>
      </w:pPr>
      <w:r w:rsidRPr="68642711">
        <w:lastRenderedPageBreak/>
        <w:t xml:space="preserve">The employer and employee may agree in writing to transfer a public holiday to another otherwise working day for the employee, </w:t>
      </w:r>
      <w:proofErr w:type="gramStart"/>
      <w:r w:rsidRPr="68642711">
        <w:t>as long as</w:t>
      </w:r>
      <w:proofErr w:type="gramEnd"/>
      <w:r w:rsidRPr="68642711">
        <w:t xml:space="preserve"> the total number of public holidays is not reduced.</w:t>
      </w:r>
    </w:p>
    <w:p w14:paraId="196B24C8" w14:textId="68FCF1B0" w:rsidR="00C57C3A" w:rsidRPr="003930F2" w:rsidRDefault="00C57C3A" w:rsidP="00C57C3A">
      <w:pPr>
        <w:pStyle w:val="ListParagraph"/>
        <w:numPr>
          <w:ilvl w:val="1"/>
          <w:numId w:val="4"/>
        </w:numPr>
        <w:spacing w:after="142" w:line="240" w:lineRule="auto"/>
      </w:pPr>
      <w:r w:rsidRPr="68642711">
        <w:t>If a public holiday falls on a weekend, the public holiday may transfer to the following Monday or Tuesday depending on whether it is a working day for the employee.</w:t>
      </w:r>
      <w:r>
        <w:br/>
      </w:r>
    </w:p>
    <w:p w14:paraId="47B9C2B4" w14:textId="0CCAF009" w:rsidR="00C57C3A" w:rsidRPr="00C57C3A" w:rsidRDefault="00C57C3A" w:rsidP="00C57C3A">
      <w:pPr>
        <w:pStyle w:val="ListParagraph"/>
        <w:numPr>
          <w:ilvl w:val="0"/>
          <w:numId w:val="4"/>
        </w:numPr>
        <w:rPr>
          <w:b/>
          <w:bCs/>
        </w:rPr>
      </w:pPr>
      <w:r w:rsidRPr="00C57C3A">
        <w:rPr>
          <w:b/>
          <w:bCs/>
        </w:rPr>
        <w:t>Payment for public holidays [mandatory]</w:t>
      </w:r>
    </w:p>
    <w:p w14:paraId="25CC9A89" w14:textId="77777777" w:rsidR="00C57C3A" w:rsidRPr="003930F2" w:rsidRDefault="00C57C3A" w:rsidP="00C57C3A">
      <w:pPr>
        <w:pStyle w:val="ListParagraph"/>
        <w:numPr>
          <w:ilvl w:val="1"/>
          <w:numId w:val="4"/>
        </w:numPr>
        <w:spacing w:after="142" w:line="240" w:lineRule="auto"/>
      </w:pPr>
      <w:r w:rsidRPr="68642711">
        <w:t>If an employee works on any part of a public holiday, they will be paid the greater of</w:t>
      </w:r>
    </w:p>
    <w:p w14:paraId="75330A4E" w14:textId="5274DD5F" w:rsidR="00C57C3A" w:rsidRDefault="00C57C3A" w:rsidP="00C57C3A">
      <w:pPr>
        <w:pStyle w:val="ListParagraph"/>
        <w:numPr>
          <w:ilvl w:val="2"/>
          <w:numId w:val="4"/>
        </w:numPr>
      </w:pPr>
      <w:r w:rsidRPr="003930F2">
        <w:t xml:space="preserve">the portion of the employee’s relevant daily pay or average daily pay (less any penal rates) </w:t>
      </w:r>
      <w:r>
        <w:t>for the time</w:t>
      </w:r>
      <w:r w:rsidRPr="003930F2">
        <w:t xml:space="preserve"> worked, plus half that amount again, or</w:t>
      </w:r>
    </w:p>
    <w:p w14:paraId="1ED9CA6E" w14:textId="077D4AFC" w:rsidR="00C57C3A" w:rsidRDefault="00C57C3A" w:rsidP="00C57C3A">
      <w:pPr>
        <w:pStyle w:val="ListParagraph"/>
        <w:numPr>
          <w:ilvl w:val="2"/>
          <w:numId w:val="4"/>
        </w:numPr>
      </w:pPr>
      <w:r w:rsidRPr="003930F2">
        <w:t xml:space="preserve">the portion of the employee’s relevant daily pay </w:t>
      </w:r>
      <w:r>
        <w:t>for</w:t>
      </w:r>
      <w:r w:rsidRPr="003930F2">
        <w:t xml:space="preserve"> the time worked.</w:t>
      </w:r>
    </w:p>
    <w:tbl>
      <w:tblPr>
        <w:tblStyle w:val="TableGrid"/>
        <w:tblW w:w="0" w:type="auto"/>
        <w:tblLook w:val="04A0" w:firstRow="1" w:lastRow="0" w:firstColumn="1" w:lastColumn="0" w:noHBand="0" w:noVBand="1"/>
      </w:tblPr>
      <w:tblGrid>
        <w:gridCol w:w="9016"/>
      </w:tblGrid>
      <w:tr w:rsidR="00702AD7" w14:paraId="4E2063C7" w14:textId="77777777" w:rsidTr="00702AD7">
        <w:tc>
          <w:tcPr>
            <w:tcW w:w="9016" w:type="dxa"/>
          </w:tcPr>
          <w:p w14:paraId="75D6D7C4" w14:textId="4B76E0B3" w:rsidR="00702AD7" w:rsidRDefault="00702AD7" w:rsidP="00702AD7">
            <w:r w:rsidRPr="00702AD7">
              <w:rPr>
                <w:b/>
                <w:bCs/>
              </w:rPr>
              <w:t>Tip:</w:t>
            </w:r>
            <w:r w:rsidRPr="00F70288">
              <w:t xml:space="preserve"> Many collective agreements state a minimum number of hours be paid for working on a public holiday.</w:t>
            </w:r>
          </w:p>
        </w:tc>
      </w:tr>
    </w:tbl>
    <w:p w14:paraId="194F2044" w14:textId="77777777" w:rsidR="00702AD7" w:rsidRPr="00C57C3A" w:rsidRDefault="00702AD7" w:rsidP="00702AD7"/>
    <w:p w14:paraId="6CB24F5B" w14:textId="7A674D38" w:rsidR="00C57C3A" w:rsidRPr="002132ED" w:rsidRDefault="00C57C3A" w:rsidP="00C57C3A">
      <w:pPr>
        <w:pStyle w:val="ListParagraph"/>
        <w:numPr>
          <w:ilvl w:val="0"/>
          <w:numId w:val="4"/>
        </w:numPr>
        <w:rPr>
          <w:b/>
          <w:bCs/>
        </w:rPr>
      </w:pPr>
      <w:r w:rsidRPr="002132ED">
        <w:rPr>
          <w:b/>
          <w:bCs/>
        </w:rPr>
        <w:t>Shift workers public holidays [statutory]</w:t>
      </w:r>
    </w:p>
    <w:p w14:paraId="6FE77EB6" w14:textId="084A37C8" w:rsidR="00AF12F6" w:rsidRDefault="00AF12F6" w:rsidP="00AF12F6">
      <w:r>
        <w:t>Public holidays for night shift employees may be observed as follows.</w:t>
      </w:r>
    </w:p>
    <w:p w14:paraId="4B6360DD" w14:textId="248D59F1" w:rsidR="00AF12F6" w:rsidRDefault="00AF12F6" w:rsidP="00AF12F6">
      <w:pPr>
        <w:pStyle w:val="ListParagraph"/>
        <w:numPr>
          <w:ilvl w:val="1"/>
          <w:numId w:val="4"/>
        </w:numPr>
      </w:pPr>
      <w:r w:rsidRPr="003930F2">
        <w:t>Employees whose rostered shift crosses midnight into the date on which a public holiday would normally be observed will complete their rostered shift. When this occurs, the employee will be</w:t>
      </w:r>
    </w:p>
    <w:p w14:paraId="328ED7DF" w14:textId="347FF43A" w:rsidR="00AF12F6" w:rsidRDefault="00AF12F6" w:rsidP="00AF12F6">
      <w:pPr>
        <w:pStyle w:val="ListParagraph"/>
        <w:numPr>
          <w:ilvl w:val="2"/>
          <w:numId w:val="4"/>
        </w:numPr>
      </w:pPr>
      <w:r w:rsidRPr="003930F2">
        <w:t>paid their normal rate for hours worked up to midnight</w:t>
      </w:r>
      <w:r>
        <w:t>,</w:t>
      </w:r>
      <w:r w:rsidRPr="003930F2">
        <w:t xml:space="preserve"> and</w:t>
      </w:r>
    </w:p>
    <w:p w14:paraId="02D374B2" w14:textId="27025D66" w:rsidR="00AF12F6" w:rsidRDefault="00AF12F6" w:rsidP="00AF12F6">
      <w:pPr>
        <w:pStyle w:val="ListParagraph"/>
        <w:numPr>
          <w:ilvl w:val="2"/>
          <w:numId w:val="4"/>
        </w:numPr>
      </w:pPr>
      <w:r w:rsidRPr="003930F2">
        <w:t>paid at least time and a half for all hours worked on the public holiday, and</w:t>
      </w:r>
    </w:p>
    <w:p w14:paraId="25F99C2B" w14:textId="71C0D636" w:rsidR="00AF12F6" w:rsidRDefault="00AF12F6" w:rsidP="00AF12F6">
      <w:pPr>
        <w:pStyle w:val="ListParagraph"/>
        <w:numPr>
          <w:ilvl w:val="2"/>
          <w:numId w:val="4"/>
        </w:numPr>
      </w:pPr>
      <w:r w:rsidRPr="003930F2">
        <w:t>entitled to a full alternative holiday, unless the public holiday (or part of the public holiday) has been transferred by agreement between the employer and employee.</w:t>
      </w:r>
    </w:p>
    <w:p w14:paraId="2634EC36" w14:textId="5D7BF611" w:rsidR="00AF12F6" w:rsidRDefault="00AF12F6" w:rsidP="00AF12F6">
      <w:r>
        <w:t>Or</w:t>
      </w:r>
    </w:p>
    <w:p w14:paraId="2EAD1443" w14:textId="274010B0" w:rsidR="00AF12F6" w:rsidRDefault="00AF12F6" w:rsidP="00AF12F6">
      <w:r>
        <w:t xml:space="preserve">32.1.1 </w:t>
      </w:r>
      <w:r w:rsidR="005955CB" w:rsidRPr="68642711">
        <w:t>paid their normal rate for the entire shift and their next shift will be treated as a public holiday.</w:t>
      </w:r>
    </w:p>
    <w:tbl>
      <w:tblPr>
        <w:tblStyle w:val="TableGrid"/>
        <w:tblW w:w="0" w:type="auto"/>
        <w:tblLook w:val="04A0" w:firstRow="1" w:lastRow="0" w:firstColumn="1" w:lastColumn="0" w:noHBand="0" w:noVBand="1"/>
      </w:tblPr>
      <w:tblGrid>
        <w:gridCol w:w="9016"/>
      </w:tblGrid>
      <w:tr w:rsidR="00702AD7" w14:paraId="708089BD" w14:textId="77777777" w:rsidTr="00702AD7">
        <w:tc>
          <w:tcPr>
            <w:tcW w:w="9016" w:type="dxa"/>
          </w:tcPr>
          <w:p w14:paraId="5CBD9817" w14:textId="5DB6CCBF" w:rsidR="00702AD7" w:rsidRDefault="00702AD7" w:rsidP="00AF12F6">
            <w:r w:rsidRPr="00702AD7">
              <w:rPr>
                <w:b/>
                <w:bCs/>
              </w:rPr>
              <w:t>Tip:</w:t>
            </w:r>
            <w:r w:rsidRPr="00F70288">
              <w:t xml:space="preserve"> Public holidays normally run midnight to midnight, but parties can agree to different arrangements for shift workers under section 44A of the Holidays Act 2003.</w:t>
            </w:r>
          </w:p>
        </w:tc>
      </w:tr>
    </w:tbl>
    <w:p w14:paraId="07FD2709" w14:textId="77777777" w:rsidR="00702AD7" w:rsidRDefault="00702AD7" w:rsidP="00AF12F6"/>
    <w:p w14:paraId="6F1CCD4B" w14:textId="77777777" w:rsidR="005955CB" w:rsidRPr="002132ED" w:rsidRDefault="005955CB" w:rsidP="005955CB">
      <w:pPr>
        <w:pStyle w:val="ListParagraph"/>
        <w:numPr>
          <w:ilvl w:val="0"/>
          <w:numId w:val="4"/>
        </w:numPr>
        <w:rPr>
          <w:b/>
          <w:bCs/>
        </w:rPr>
      </w:pPr>
      <w:r w:rsidRPr="002132ED">
        <w:rPr>
          <w:b/>
          <w:bCs/>
        </w:rPr>
        <w:t>Employees on call during public holidays [statutory]</w:t>
      </w:r>
    </w:p>
    <w:p w14:paraId="6F1C5AA6" w14:textId="77777777" w:rsidR="005955CB" w:rsidRPr="003930F2" w:rsidRDefault="005955CB" w:rsidP="005955CB">
      <w:pPr>
        <w:pStyle w:val="ListParagraph"/>
        <w:numPr>
          <w:ilvl w:val="1"/>
          <w:numId w:val="4"/>
        </w:numPr>
        <w:spacing w:after="142" w:line="240" w:lineRule="auto"/>
      </w:pPr>
      <w:r w:rsidRPr="1EE46973">
        <w:t xml:space="preserve">Employees who are on call during a public holiday which is an otherwise working day are entitled to the following </w:t>
      </w:r>
    </w:p>
    <w:p w14:paraId="2DCE8984" w14:textId="77777777" w:rsidR="005955CB" w:rsidRDefault="005955CB" w:rsidP="005955CB">
      <w:pPr>
        <w:pStyle w:val="ListParagraph"/>
        <w:numPr>
          <w:ilvl w:val="2"/>
          <w:numId w:val="4"/>
        </w:numPr>
        <w:spacing w:after="142" w:line="240" w:lineRule="auto"/>
      </w:pPr>
      <w:r w:rsidRPr="003930F2">
        <w:t>if the employee is called by the employer to work on that day, the employee is entitled to an alternative holiday, or</w:t>
      </w:r>
    </w:p>
    <w:p w14:paraId="7BA8FCDE" w14:textId="677E667E" w:rsidR="005955CB" w:rsidRDefault="005955CB" w:rsidP="005955CB">
      <w:pPr>
        <w:pStyle w:val="ListParagraph"/>
        <w:numPr>
          <w:ilvl w:val="1"/>
          <w:numId w:val="4"/>
        </w:numPr>
      </w:pPr>
      <w:r w:rsidRPr="00673047">
        <w:rPr>
          <w:noProof/>
        </w:rPr>
        <w:t>if an employee is not called in to work, the employee is  entitled to an alternative holiday if the nature of the restriction imposed by the on-call condition   means the employee has not had a whole holiday.</w:t>
      </w:r>
    </w:p>
    <w:p w14:paraId="0EF873B4" w14:textId="05CEF34A" w:rsidR="005955CB" w:rsidRDefault="005955CB" w:rsidP="005955CB">
      <w:r>
        <w:t>Or</w:t>
      </w:r>
    </w:p>
    <w:p w14:paraId="235388EE" w14:textId="1F431C26" w:rsidR="005955CB" w:rsidRDefault="005955CB" w:rsidP="005955CB">
      <w:pPr>
        <w:pStyle w:val="ListParagraph"/>
        <w:numPr>
          <w:ilvl w:val="1"/>
          <w:numId w:val="18"/>
        </w:numPr>
      </w:pPr>
      <w:r>
        <w:t>Employees may be required to be on call during public holidays.</w:t>
      </w:r>
    </w:p>
    <w:p w14:paraId="564F0DA1" w14:textId="21FA574E" w:rsidR="005955CB" w:rsidRDefault="005955CB" w:rsidP="005955CB">
      <w:pPr>
        <w:pStyle w:val="ListParagraph"/>
        <w:numPr>
          <w:ilvl w:val="1"/>
          <w:numId w:val="18"/>
        </w:numPr>
      </w:pPr>
      <w:r>
        <w:t xml:space="preserve"> </w:t>
      </w:r>
      <w:r w:rsidRPr="003930F2">
        <w:t>Employees who are on call during a public holiday shall be entitled to</w:t>
      </w:r>
    </w:p>
    <w:p w14:paraId="4A6FCC1D" w14:textId="01F40165" w:rsidR="005955CB" w:rsidRDefault="005955CB" w:rsidP="005955CB">
      <w:pPr>
        <w:pStyle w:val="ListParagraph"/>
        <w:numPr>
          <w:ilvl w:val="2"/>
          <w:numId w:val="18"/>
        </w:numPr>
      </w:pPr>
      <w:r w:rsidRPr="003930F2">
        <w:t>an on-call payment of [specify amount], and</w:t>
      </w:r>
    </w:p>
    <w:p w14:paraId="2944063D" w14:textId="7B0C1C6D" w:rsidR="005955CB" w:rsidRDefault="005955CB" w:rsidP="005955CB">
      <w:pPr>
        <w:pStyle w:val="ListParagraph"/>
        <w:numPr>
          <w:ilvl w:val="2"/>
          <w:numId w:val="18"/>
        </w:numPr>
      </w:pPr>
      <w:r w:rsidRPr="003930F2">
        <w:t>payment for any time worked at the rate of [specify rate, the minimum is time and a half]</w:t>
      </w:r>
    </w:p>
    <w:p w14:paraId="06013961" w14:textId="77777777" w:rsidR="007E2CD2" w:rsidRDefault="007E2CD2" w:rsidP="007E2CD2">
      <w:pPr>
        <w:pStyle w:val="ListParagraph"/>
        <w:numPr>
          <w:ilvl w:val="1"/>
          <w:numId w:val="18"/>
        </w:numPr>
      </w:pPr>
      <w:r>
        <w:lastRenderedPageBreak/>
        <w:t xml:space="preserve"> </w:t>
      </w:r>
      <w:r w:rsidRPr="003930F2">
        <w:rPr>
          <w:noProof/>
        </w:rPr>
        <w:t>If an employee is on call on a day that would normally be a working day for them, and if being on call imposes restrictions that result in the employee not receiving the benefit of a whole holiday, they shall also be entitled to an alternative holiday.</w:t>
      </w:r>
    </w:p>
    <w:tbl>
      <w:tblPr>
        <w:tblStyle w:val="TableGrid"/>
        <w:tblW w:w="0" w:type="auto"/>
        <w:tblLook w:val="04A0" w:firstRow="1" w:lastRow="0" w:firstColumn="1" w:lastColumn="0" w:noHBand="0" w:noVBand="1"/>
      </w:tblPr>
      <w:tblGrid>
        <w:gridCol w:w="9016"/>
      </w:tblGrid>
      <w:tr w:rsidR="00702AD7" w14:paraId="2C59ECB6" w14:textId="77777777" w:rsidTr="00702AD7">
        <w:tc>
          <w:tcPr>
            <w:tcW w:w="9016" w:type="dxa"/>
          </w:tcPr>
          <w:p w14:paraId="38E10A6E" w14:textId="2C96EAC1" w:rsidR="00702AD7" w:rsidRDefault="00702AD7" w:rsidP="00702AD7">
            <w:r w:rsidRPr="00702AD7">
              <w:rPr>
                <w:b/>
                <w:bCs/>
              </w:rPr>
              <w:t>Tip:</w:t>
            </w:r>
            <w:r w:rsidRPr="00F70288">
              <w:t xml:space="preserve"> Section 59 of the Holidays Act 2003 has provisions for employees on call.</w:t>
            </w:r>
          </w:p>
        </w:tc>
      </w:tr>
    </w:tbl>
    <w:p w14:paraId="60D3C5FF" w14:textId="77777777" w:rsidR="00702AD7" w:rsidRDefault="00702AD7" w:rsidP="00702AD7"/>
    <w:p w14:paraId="03CED1AE" w14:textId="77777777" w:rsidR="007E2CD2" w:rsidRPr="007E2CD2" w:rsidRDefault="007E2CD2" w:rsidP="007E2CD2">
      <w:pPr>
        <w:pStyle w:val="ListParagraph"/>
        <w:numPr>
          <w:ilvl w:val="0"/>
          <w:numId w:val="18"/>
        </w:numPr>
        <w:rPr>
          <w:b/>
          <w:bCs/>
        </w:rPr>
      </w:pPr>
      <w:r w:rsidRPr="007E2CD2">
        <w:rPr>
          <w:b/>
          <w:bCs/>
          <w:noProof/>
        </w:rPr>
        <w:t>Sick leave [statutory]</w:t>
      </w:r>
    </w:p>
    <w:p w14:paraId="56B55FDC" w14:textId="288047A2" w:rsidR="007E2CD2" w:rsidRDefault="007E2CD2" w:rsidP="007E2CD2">
      <w:pPr>
        <w:pStyle w:val="ListParagraph"/>
        <w:numPr>
          <w:ilvl w:val="1"/>
          <w:numId w:val="18"/>
        </w:numPr>
      </w:pPr>
      <w:r w:rsidRPr="00673047">
        <w:t>An employee is entitled to [minimum 10] days of paid sick leave per year in accordance with the Holidays Act 2003.</w:t>
      </w:r>
    </w:p>
    <w:p w14:paraId="06CE2E1E" w14:textId="77777777" w:rsidR="007E2CD2" w:rsidRDefault="007E2CD2" w:rsidP="007E2CD2">
      <w:pPr>
        <w:pStyle w:val="ListParagraph"/>
        <w:numPr>
          <w:ilvl w:val="1"/>
          <w:numId w:val="18"/>
        </w:numPr>
      </w:pPr>
      <w:r>
        <w:t xml:space="preserve"> Sick leave will be available once the employee has</w:t>
      </w:r>
    </w:p>
    <w:p w14:paraId="2ECBDE7C" w14:textId="77777777" w:rsidR="007E2CD2" w:rsidRDefault="007E2CD2" w:rsidP="007E2CD2">
      <w:pPr>
        <w:pStyle w:val="ListParagraph"/>
        <w:ind w:left="420"/>
      </w:pPr>
      <w:r>
        <w:t>(a) completed six months’ continuous employment, or</w:t>
      </w:r>
    </w:p>
    <w:p w14:paraId="5E230D9E" w14:textId="77777777" w:rsidR="007E2CD2" w:rsidRDefault="007E2CD2" w:rsidP="007E2CD2">
      <w:pPr>
        <w:pStyle w:val="ListParagraph"/>
        <w:ind w:left="420"/>
      </w:pPr>
      <w:r>
        <w:t>(b) met the alternative hours worked test set out in the Holidays Act 2003.</w:t>
      </w:r>
    </w:p>
    <w:p w14:paraId="01CE46AF" w14:textId="78BB9FE9" w:rsidR="007E2CD2" w:rsidRDefault="007E2CD2" w:rsidP="007E2CD2">
      <w:pPr>
        <w:pStyle w:val="ListParagraph"/>
        <w:numPr>
          <w:ilvl w:val="1"/>
          <w:numId w:val="18"/>
        </w:numPr>
      </w:pPr>
      <w:r>
        <w:t xml:space="preserve"> Sick leave may be taken where the employee is unwell or injured, or to care for a dependent who is unwell or injured.</w:t>
      </w:r>
    </w:p>
    <w:p w14:paraId="617A6AB5" w14:textId="50F29951" w:rsidR="007E2CD2" w:rsidRDefault="007E2CD2" w:rsidP="007E2CD2">
      <w:pPr>
        <w:pStyle w:val="ListParagraph"/>
        <w:numPr>
          <w:ilvl w:val="1"/>
          <w:numId w:val="18"/>
        </w:numPr>
      </w:pPr>
      <w:r>
        <w:t xml:space="preserve"> An employee must notify the employer that they are taking sick leave as early as possible, and before [insert reasonable timeframe], unless it is not reasonably practicable to do so.</w:t>
      </w:r>
    </w:p>
    <w:p w14:paraId="305C985E" w14:textId="05F09305" w:rsidR="007E2CD2" w:rsidRDefault="007E2CD2" w:rsidP="007E2CD2">
      <w:pPr>
        <w:pStyle w:val="ListParagraph"/>
        <w:numPr>
          <w:ilvl w:val="1"/>
          <w:numId w:val="18"/>
        </w:numPr>
      </w:pPr>
      <w:r>
        <w:t xml:space="preserve"> Sick leave will be paid at the employee’s relevant daily pay or average daily pay (as applicable) and paid in the usual pay cycle.</w:t>
      </w:r>
    </w:p>
    <w:p w14:paraId="6B4E2D3B" w14:textId="7944CB14" w:rsidR="007E2CD2" w:rsidRDefault="007E2CD2" w:rsidP="007E2CD2">
      <w:pPr>
        <w:pStyle w:val="ListParagraph"/>
        <w:numPr>
          <w:ilvl w:val="1"/>
          <w:numId w:val="18"/>
        </w:numPr>
      </w:pPr>
      <w:r>
        <w:t xml:space="preserve"> The employer may require proof of sickness or injury in accordance with section 68 of the Holidays Act 2003. Where the employer requires proof within the first three consecutive calendar days of absence, the employer will meet the reasonable costs of obtaining that proof.</w:t>
      </w:r>
    </w:p>
    <w:p w14:paraId="312A1D88" w14:textId="63B63D4E" w:rsidR="007E2CD2" w:rsidRDefault="007E2CD2" w:rsidP="007E2CD2">
      <w:pPr>
        <w:pStyle w:val="ListParagraph"/>
        <w:numPr>
          <w:ilvl w:val="1"/>
          <w:numId w:val="18"/>
        </w:numPr>
      </w:pPr>
      <w:r>
        <w:t xml:space="preserve"> [optional] No payment is required for any period for which the employee is receiving weekly compensation under the Accident Compensation Act 2001. Where the employer agrees to pay the difference between ACC compensation and ordinary earnings, one day of sick leave may be deducted for every five days of ACC compensation payments.</w:t>
      </w:r>
    </w:p>
    <w:p w14:paraId="37BBAFDE" w14:textId="77777777" w:rsidR="007E2CD2" w:rsidRDefault="007E2CD2" w:rsidP="007E2CD2">
      <w:pPr>
        <w:pStyle w:val="ListParagraph"/>
        <w:numPr>
          <w:ilvl w:val="1"/>
          <w:numId w:val="18"/>
        </w:numPr>
      </w:pPr>
      <w:r>
        <w:t xml:space="preserve"> Sick leave entitlements are provided annually and may be accumulated up to a maximum of [minimum 20] days.</w:t>
      </w:r>
    </w:p>
    <w:p w14:paraId="65E792BB" w14:textId="4DE24B6B" w:rsidR="007E2CD2" w:rsidRDefault="007E2CD2" w:rsidP="007E2CD2">
      <w:pPr>
        <w:pStyle w:val="ListParagraph"/>
        <w:numPr>
          <w:ilvl w:val="1"/>
          <w:numId w:val="18"/>
        </w:numPr>
      </w:pPr>
      <w:r>
        <w:t xml:space="preserve"> The employer and employee may agree to sick leave being taken in advance, with any sick leave taken deducted from the employee’s future entitlement.</w:t>
      </w:r>
      <w:r>
        <w:br/>
      </w:r>
    </w:p>
    <w:p w14:paraId="33D65346" w14:textId="65744DE7" w:rsidR="007E2CD2" w:rsidRPr="00CE5370" w:rsidRDefault="007E2CD2" w:rsidP="007E2CD2">
      <w:pPr>
        <w:pStyle w:val="ListParagraph"/>
        <w:numPr>
          <w:ilvl w:val="0"/>
          <w:numId w:val="18"/>
        </w:numPr>
        <w:rPr>
          <w:b/>
          <w:bCs/>
        </w:rPr>
      </w:pPr>
      <w:r w:rsidRPr="00CE5370">
        <w:rPr>
          <w:b/>
          <w:bCs/>
        </w:rPr>
        <w:t>Bereavement leave/ Tangihanga leave [statutory]</w:t>
      </w:r>
    </w:p>
    <w:p w14:paraId="423679F5" w14:textId="77777777" w:rsidR="007E2CD2" w:rsidRDefault="007E2CD2" w:rsidP="007E2CD2">
      <w:pPr>
        <w:pStyle w:val="ListParagraph"/>
        <w:numPr>
          <w:ilvl w:val="1"/>
          <w:numId w:val="18"/>
        </w:numPr>
      </w:pPr>
      <w:r>
        <w:t xml:space="preserve"> An employee is entitled to paid bereavement leave, in accordance with the Holidays Act 2003.</w:t>
      </w:r>
    </w:p>
    <w:p w14:paraId="3EF170B7" w14:textId="063B2EE9" w:rsidR="007E2CD2" w:rsidRDefault="00CE5370" w:rsidP="007E2CD2">
      <w:pPr>
        <w:pStyle w:val="ListParagraph"/>
        <w:numPr>
          <w:ilvl w:val="1"/>
          <w:numId w:val="18"/>
        </w:numPr>
      </w:pPr>
      <w:r>
        <w:t xml:space="preserve"> </w:t>
      </w:r>
      <w:r w:rsidR="007E2CD2">
        <w:t>Bereavement leave will be available once the employee has</w:t>
      </w:r>
    </w:p>
    <w:p w14:paraId="4F7DE59C" w14:textId="77777777" w:rsidR="007E2CD2" w:rsidRDefault="007E2CD2" w:rsidP="007E2CD2">
      <w:pPr>
        <w:pStyle w:val="ListParagraph"/>
        <w:ind w:left="420"/>
      </w:pPr>
      <w:r>
        <w:t>(a) completed six months’ continuous employment; or</w:t>
      </w:r>
    </w:p>
    <w:p w14:paraId="2BDE764D" w14:textId="278347FC" w:rsidR="007E2CD2" w:rsidRDefault="007E2CD2" w:rsidP="007E2CD2">
      <w:pPr>
        <w:pStyle w:val="ListParagraph"/>
        <w:ind w:left="420"/>
      </w:pPr>
      <w:r>
        <w:t>(b) met the alternative hours worked test set out in the Holidays Act 2003</w:t>
      </w:r>
      <w:r w:rsidR="00CB4482">
        <w:t>.</w:t>
      </w:r>
    </w:p>
    <w:p w14:paraId="106D3FA4" w14:textId="726D4FE2" w:rsidR="007E2CD2" w:rsidRDefault="00CE5370" w:rsidP="007E2CD2">
      <w:pPr>
        <w:pStyle w:val="ListParagraph"/>
        <w:numPr>
          <w:ilvl w:val="1"/>
          <w:numId w:val="18"/>
        </w:numPr>
      </w:pPr>
      <w:r>
        <w:t xml:space="preserve"> </w:t>
      </w:r>
      <w:r w:rsidR="007E2CD2">
        <w:t>An employee can take</w:t>
      </w:r>
    </w:p>
    <w:p w14:paraId="4A2F3DFC" w14:textId="77777777" w:rsidR="007E2CD2" w:rsidRDefault="007E2CD2" w:rsidP="00CE5370">
      <w:pPr>
        <w:pStyle w:val="ListParagraph"/>
        <w:ind w:left="420"/>
      </w:pPr>
      <w:r>
        <w:t>(a) up to three days’ paid bereavement leave on the death of a close family member, including a parent, grandparent, sibling, child, grandchild, spouse, partner, or parent of a spouse or partner; and</w:t>
      </w:r>
    </w:p>
    <w:p w14:paraId="1169CA5C" w14:textId="77777777" w:rsidR="007E2CD2" w:rsidRDefault="007E2CD2" w:rsidP="00CE5370">
      <w:pPr>
        <w:pStyle w:val="ListParagraph"/>
        <w:ind w:left="420"/>
      </w:pPr>
      <w:r>
        <w:t>(b) one day’s paid bereavement leave on the death of any other person, where the employer accepts that the employee has suffered a bereavement.</w:t>
      </w:r>
    </w:p>
    <w:p w14:paraId="2284EEC9" w14:textId="31F3BA68" w:rsidR="007E2CD2" w:rsidRDefault="00CE5370" w:rsidP="007E2CD2">
      <w:pPr>
        <w:pStyle w:val="ListParagraph"/>
        <w:numPr>
          <w:ilvl w:val="1"/>
          <w:numId w:val="18"/>
        </w:numPr>
      </w:pPr>
      <w:r>
        <w:t xml:space="preserve"> </w:t>
      </w:r>
      <w:r w:rsidR="007E2CD2">
        <w:t>An employee must notify the employer that they are taking bereavement leave as early as possible, and before [insert reasonable timeframe], unless it is not reasonably practicable to do so.</w:t>
      </w:r>
    </w:p>
    <w:p w14:paraId="60C953CF" w14:textId="6E42E465" w:rsidR="007E2CD2" w:rsidRDefault="00CE5370" w:rsidP="007E2CD2">
      <w:pPr>
        <w:pStyle w:val="ListParagraph"/>
        <w:numPr>
          <w:ilvl w:val="1"/>
          <w:numId w:val="18"/>
        </w:numPr>
      </w:pPr>
      <w:r>
        <w:t xml:space="preserve"> </w:t>
      </w:r>
      <w:r w:rsidR="007E2CD2">
        <w:t>Bereavement leave will be paid at the employee’s relevant daily pay or average daily pay (as applicable) and paid in the usual pay cycle.</w:t>
      </w:r>
    </w:p>
    <w:p w14:paraId="26A10E48" w14:textId="1740F4E0" w:rsidR="007E2CD2" w:rsidRDefault="00CE5370" w:rsidP="007E2CD2">
      <w:pPr>
        <w:pStyle w:val="ListParagraph"/>
        <w:numPr>
          <w:ilvl w:val="1"/>
          <w:numId w:val="18"/>
        </w:numPr>
      </w:pPr>
      <w:r>
        <w:lastRenderedPageBreak/>
        <w:t xml:space="preserve"> </w:t>
      </w:r>
      <w:r w:rsidR="007E2CD2">
        <w:t>The employer may request reasonable evidence of the bereavement where appropriate and consistent with the Holidays Act 2003.</w:t>
      </w:r>
    </w:p>
    <w:p w14:paraId="0BADB115" w14:textId="31FEE45B" w:rsidR="007E2CD2" w:rsidRDefault="00CE5370" w:rsidP="007E2CD2">
      <w:pPr>
        <w:pStyle w:val="ListParagraph"/>
        <w:numPr>
          <w:ilvl w:val="1"/>
          <w:numId w:val="18"/>
        </w:numPr>
      </w:pPr>
      <w:r>
        <w:t xml:space="preserve"> </w:t>
      </w:r>
      <w:r w:rsidR="007E2CD2">
        <w:t>[optional] No payment is required for any period for which the employee is receiving weekly compensation under the Accident Compensation Act 2001.</w:t>
      </w:r>
    </w:p>
    <w:p w14:paraId="216F2CB3" w14:textId="1A8B4CA1" w:rsidR="007E2CD2" w:rsidRDefault="00CE5370" w:rsidP="007E2CD2">
      <w:pPr>
        <w:pStyle w:val="ListParagraph"/>
        <w:numPr>
          <w:ilvl w:val="1"/>
          <w:numId w:val="18"/>
        </w:numPr>
      </w:pPr>
      <w:r>
        <w:t xml:space="preserve"> </w:t>
      </w:r>
      <w:r w:rsidR="007E2CD2">
        <w:t>Bereavement leave is event-based, does not accumulate, and is available on each qualifying occasion.</w:t>
      </w:r>
    </w:p>
    <w:p w14:paraId="6DDEB686" w14:textId="0BE343CC" w:rsidR="007E2CD2" w:rsidRDefault="00CE5370" w:rsidP="007E2CD2">
      <w:pPr>
        <w:pStyle w:val="ListParagraph"/>
        <w:numPr>
          <w:ilvl w:val="1"/>
          <w:numId w:val="18"/>
        </w:numPr>
      </w:pPr>
      <w:r>
        <w:t xml:space="preserve"> </w:t>
      </w:r>
      <w:r w:rsidR="007E2CD2">
        <w:t>The employer and employee may agree to bereavement leave being taken in advance.</w:t>
      </w:r>
      <w:r>
        <w:br/>
      </w:r>
    </w:p>
    <w:p w14:paraId="00239D75" w14:textId="77777777" w:rsidR="00CE5370" w:rsidRPr="003930F2" w:rsidRDefault="00CE5370" w:rsidP="00CE5370">
      <w:pPr>
        <w:pStyle w:val="ListParagraph"/>
        <w:numPr>
          <w:ilvl w:val="0"/>
          <w:numId w:val="18"/>
        </w:numPr>
        <w:spacing w:after="142" w:line="240" w:lineRule="auto"/>
      </w:pPr>
      <w:r w:rsidRPr="003930F2">
        <w:rPr>
          <w:b/>
          <w:bCs/>
        </w:rPr>
        <w:t>Family violence leave [statutory]</w:t>
      </w:r>
    </w:p>
    <w:p w14:paraId="78A0C033" w14:textId="77777777" w:rsidR="00CE5370" w:rsidRDefault="00CE5370" w:rsidP="00CE5370">
      <w:pPr>
        <w:pStyle w:val="ListParagraph"/>
        <w:numPr>
          <w:ilvl w:val="1"/>
          <w:numId w:val="18"/>
        </w:numPr>
      </w:pPr>
      <w:r>
        <w:t xml:space="preserve"> An employee who is a person affected by family violence is entitled to family violence leave in accordance with the Holidays Act 2003, regardless of when the family violence occurred.</w:t>
      </w:r>
    </w:p>
    <w:p w14:paraId="49FA56A5" w14:textId="669E79ED" w:rsidR="00CE5370" w:rsidRDefault="00CE5370" w:rsidP="00CE5370">
      <w:pPr>
        <w:pStyle w:val="ListParagraph"/>
        <w:numPr>
          <w:ilvl w:val="1"/>
          <w:numId w:val="18"/>
        </w:numPr>
      </w:pPr>
      <w:r>
        <w:t xml:space="preserve"> Family violence leave is available once the employee has</w:t>
      </w:r>
    </w:p>
    <w:p w14:paraId="23DACF89" w14:textId="77777777" w:rsidR="00CE5370" w:rsidRDefault="00CE5370" w:rsidP="00CE5370">
      <w:pPr>
        <w:pStyle w:val="ListParagraph"/>
        <w:ind w:left="420"/>
      </w:pPr>
      <w:r>
        <w:t>(a) completed six months’ continuous employment; or</w:t>
      </w:r>
    </w:p>
    <w:p w14:paraId="1C587B36" w14:textId="77777777" w:rsidR="00CE5370" w:rsidRDefault="00CE5370" w:rsidP="00CE5370">
      <w:pPr>
        <w:pStyle w:val="ListParagraph"/>
        <w:ind w:left="420"/>
      </w:pPr>
      <w:r>
        <w:t>(b) met the alternative hours worked test set out in the Holidays Act 2003.</w:t>
      </w:r>
    </w:p>
    <w:p w14:paraId="097B8230" w14:textId="02FF0B1B" w:rsidR="00CE5370" w:rsidRDefault="00CE5370" w:rsidP="00CE5370">
      <w:pPr>
        <w:pStyle w:val="ListParagraph"/>
        <w:numPr>
          <w:ilvl w:val="1"/>
          <w:numId w:val="18"/>
        </w:numPr>
      </w:pPr>
      <w:r>
        <w:t xml:space="preserve"> An eligible employee may take up to 10 days of paid family violence leave in each </w:t>
      </w:r>
      <w:r w:rsidR="00CB4482">
        <w:t>12-month</w:t>
      </w:r>
      <w:r>
        <w:t xml:space="preserve"> entitlement period.</w:t>
      </w:r>
    </w:p>
    <w:p w14:paraId="623E2E6C" w14:textId="046EB350" w:rsidR="00CE5370" w:rsidRDefault="00CE5370" w:rsidP="00CE5370">
      <w:pPr>
        <w:pStyle w:val="ListParagraph"/>
        <w:numPr>
          <w:ilvl w:val="1"/>
          <w:numId w:val="18"/>
        </w:numPr>
      </w:pPr>
      <w:r>
        <w:t xml:space="preserve"> An employee must notify the employer of the intention to take family violence leave as early as possible, and before [insert reasonable timeframe], unless it is not reasonably practicable to do so. </w:t>
      </w:r>
    </w:p>
    <w:p w14:paraId="0687CDEA" w14:textId="25E1B346" w:rsidR="00CE5370" w:rsidRDefault="00CE5370" w:rsidP="00CE5370">
      <w:pPr>
        <w:pStyle w:val="ListParagraph"/>
        <w:numPr>
          <w:ilvl w:val="1"/>
          <w:numId w:val="18"/>
        </w:numPr>
      </w:pPr>
      <w:r>
        <w:t xml:space="preserve"> Family violence leave will be paid at the employee’s relevant daily pay or average daily pay (as applicable) and paid in the usual pay cycle. </w:t>
      </w:r>
    </w:p>
    <w:p w14:paraId="22F333F8" w14:textId="5EA7392B" w:rsidR="00CE5370" w:rsidRDefault="00CE5370" w:rsidP="00CE5370">
      <w:pPr>
        <w:pStyle w:val="ListParagraph"/>
        <w:numPr>
          <w:ilvl w:val="1"/>
          <w:numId w:val="18"/>
        </w:numPr>
      </w:pPr>
      <w:r>
        <w:t xml:space="preserve"> The employer may require proof that the employee is a person affected by family violence, in accordance with section 72G of the Holidays Act 2003. If proof is not provided without reasonable excuse, payment may be withheld until the requirement is met.</w:t>
      </w:r>
    </w:p>
    <w:p w14:paraId="671D8024" w14:textId="504912C8" w:rsidR="00CE5370" w:rsidRDefault="00CE5370" w:rsidP="00CE5370">
      <w:pPr>
        <w:pStyle w:val="ListParagraph"/>
        <w:numPr>
          <w:ilvl w:val="1"/>
          <w:numId w:val="18"/>
        </w:numPr>
      </w:pPr>
      <w:r>
        <w:t xml:space="preserve"> [optional] No payment is required for any period for which the employee is receiving weekly compensation under the Accident Compensation Act 2001. Where the employer agrees to pay the difference between ACC compensation and ordinary earnings, one day of family violence leave may be deducted for every five days of ACC compensation payments.</w:t>
      </w:r>
    </w:p>
    <w:p w14:paraId="71C9D71E" w14:textId="1E6250E2" w:rsidR="00CE5370" w:rsidRDefault="00CE5370" w:rsidP="00CE5370">
      <w:pPr>
        <w:pStyle w:val="ListParagraph"/>
        <w:numPr>
          <w:ilvl w:val="1"/>
          <w:numId w:val="18"/>
        </w:numPr>
      </w:pPr>
      <w:r>
        <w:t xml:space="preserve"> Family violence leave is provided annually, does not accumulate, and cannot be carried forward if unused.</w:t>
      </w:r>
    </w:p>
    <w:p w14:paraId="618932DF" w14:textId="7B7C7BD8" w:rsidR="00CE5370" w:rsidRDefault="00CE5370" w:rsidP="00CE5370">
      <w:pPr>
        <w:pStyle w:val="ListParagraph"/>
        <w:numPr>
          <w:ilvl w:val="1"/>
          <w:numId w:val="18"/>
        </w:numPr>
      </w:pPr>
      <w:r>
        <w:t xml:space="preserve"> The employer and employee may agree to family violence leave being taken in advance, with any leave taken deducted from the employee’s future entitlement.</w:t>
      </w:r>
      <w:r>
        <w:br/>
      </w:r>
    </w:p>
    <w:p w14:paraId="77D4B2A6" w14:textId="4173092C" w:rsidR="00CE5370" w:rsidRPr="00CE5370" w:rsidRDefault="00CE5370" w:rsidP="00CE5370">
      <w:pPr>
        <w:pStyle w:val="ListParagraph"/>
        <w:numPr>
          <w:ilvl w:val="0"/>
          <w:numId w:val="18"/>
        </w:numPr>
        <w:rPr>
          <w:b/>
          <w:bCs/>
        </w:rPr>
      </w:pPr>
      <w:r w:rsidRPr="00CE5370">
        <w:rPr>
          <w:b/>
          <w:bCs/>
        </w:rPr>
        <w:t>Parental leave [statutory]</w:t>
      </w:r>
    </w:p>
    <w:p w14:paraId="3018B2E2" w14:textId="3C6FC96C" w:rsidR="00DB50D0" w:rsidRDefault="00CE5370" w:rsidP="00DB50D0">
      <w:pPr>
        <w:pStyle w:val="ListParagraph"/>
        <w:numPr>
          <w:ilvl w:val="1"/>
          <w:numId w:val="18"/>
        </w:numPr>
      </w:pPr>
      <w:r>
        <w:t xml:space="preserve"> </w:t>
      </w:r>
      <w:r w:rsidRPr="003930F2">
        <w:rPr>
          <w:noProof/>
        </w:rPr>
        <w:t>Employees will be entitled to parental leave in accordance with the Parental Leave and Employment Protection Act 1987.</w:t>
      </w:r>
    </w:p>
    <w:tbl>
      <w:tblPr>
        <w:tblStyle w:val="TableGrid"/>
        <w:tblW w:w="0" w:type="auto"/>
        <w:tblLook w:val="04A0" w:firstRow="1" w:lastRow="0" w:firstColumn="1" w:lastColumn="0" w:noHBand="0" w:noVBand="1"/>
      </w:tblPr>
      <w:tblGrid>
        <w:gridCol w:w="9016"/>
      </w:tblGrid>
      <w:tr w:rsidR="00702AD7" w14:paraId="652F491C" w14:textId="77777777" w:rsidTr="00702AD7">
        <w:tc>
          <w:tcPr>
            <w:tcW w:w="9016" w:type="dxa"/>
          </w:tcPr>
          <w:p w14:paraId="362A7A9D" w14:textId="77777777" w:rsidR="00702AD7" w:rsidRDefault="00702AD7" w:rsidP="00702AD7">
            <w:r w:rsidRPr="00702AD7">
              <w:rPr>
                <w:b/>
                <w:bCs/>
              </w:rPr>
              <w:t>Tip:</w:t>
            </w:r>
            <w:r>
              <w:t xml:space="preserve"> An agreement may include its own parental leave provisions if they are overall as favourable as, or more favourable than, the Act.</w:t>
            </w:r>
          </w:p>
          <w:p w14:paraId="5955D0D6" w14:textId="77777777" w:rsidR="00702AD7" w:rsidRDefault="00702AD7" w:rsidP="00702AD7"/>
          <w:p w14:paraId="16AEAF95" w14:textId="171D47BD" w:rsidR="00702AD7" w:rsidRDefault="00702AD7" w:rsidP="00702AD7">
            <w:r>
              <w:t>To replace the Act, the agreement must fully cover eligibility, duration, job protection, pay (if any), and request processes. If the agreement does not include all this information, none of the provisions will apply, even if they’re better than those in the Act.</w:t>
            </w:r>
          </w:p>
          <w:p w14:paraId="62D4797D" w14:textId="77777777" w:rsidR="00702AD7" w:rsidRDefault="00702AD7" w:rsidP="00702AD7"/>
          <w:p w14:paraId="7223DF02" w14:textId="678134D3" w:rsidR="00702AD7" w:rsidRDefault="00702AD7" w:rsidP="00702AD7">
            <w:r>
              <w:t>Additional benefits beyond the Act can also be included.</w:t>
            </w:r>
          </w:p>
        </w:tc>
      </w:tr>
    </w:tbl>
    <w:p w14:paraId="2EC7B9BB" w14:textId="77777777" w:rsidR="00702AD7" w:rsidRDefault="00702AD7" w:rsidP="00702AD7"/>
    <w:p w14:paraId="278F174B" w14:textId="77777777" w:rsidR="00DB50D0" w:rsidRPr="00CB4482" w:rsidRDefault="00DB50D0" w:rsidP="00DB50D0">
      <w:pPr>
        <w:pStyle w:val="ListParagraph"/>
        <w:numPr>
          <w:ilvl w:val="0"/>
          <w:numId w:val="18"/>
        </w:numPr>
        <w:rPr>
          <w:b/>
          <w:bCs/>
        </w:rPr>
      </w:pPr>
      <w:r w:rsidRPr="00CB4482">
        <w:rPr>
          <w:b/>
          <w:bCs/>
          <w:noProof/>
        </w:rPr>
        <w:t>Unpaid leave [optional]</w:t>
      </w:r>
    </w:p>
    <w:p w14:paraId="3809E31A" w14:textId="77777777" w:rsidR="00DB50D0" w:rsidRDefault="00DB50D0" w:rsidP="00DB50D0">
      <w:pPr>
        <w:pStyle w:val="ListParagraph"/>
        <w:numPr>
          <w:ilvl w:val="1"/>
          <w:numId w:val="18"/>
        </w:numPr>
        <w:spacing w:after="142"/>
      </w:pPr>
      <w:r w:rsidRPr="084904B2">
        <w:rPr>
          <w:noProof/>
        </w:rPr>
        <w:lastRenderedPageBreak/>
        <w:t xml:space="preserve">Requests for unpaid leave will be considered reasonably by the employer. Approval is at the  employer's discretion, taking into account business needs. Unpaid leave may be approved for reasons such as compassionate circumstances, study or gaining relevant experience. </w:t>
      </w:r>
    </w:p>
    <w:tbl>
      <w:tblPr>
        <w:tblStyle w:val="TableGrid"/>
        <w:tblW w:w="0" w:type="auto"/>
        <w:tblLook w:val="04A0" w:firstRow="1" w:lastRow="0" w:firstColumn="1" w:lastColumn="0" w:noHBand="0" w:noVBand="1"/>
      </w:tblPr>
      <w:tblGrid>
        <w:gridCol w:w="9016"/>
      </w:tblGrid>
      <w:tr w:rsidR="00581B9A" w14:paraId="276FD5DE" w14:textId="77777777" w:rsidTr="00581B9A">
        <w:tc>
          <w:tcPr>
            <w:tcW w:w="9016" w:type="dxa"/>
          </w:tcPr>
          <w:p w14:paraId="13BE696E" w14:textId="77777777" w:rsidR="00581B9A" w:rsidRDefault="00581B9A" w:rsidP="00581B9A">
            <w:r w:rsidRPr="00581B9A">
              <w:rPr>
                <w:b/>
                <w:bCs/>
              </w:rPr>
              <w:t>Tip:</w:t>
            </w:r>
            <w:r>
              <w:t xml:space="preserve"> Other examples of leave include graduation leave, sports leave and cultural leave.</w:t>
            </w:r>
          </w:p>
          <w:p w14:paraId="2BEA9617" w14:textId="77777777" w:rsidR="00581B9A" w:rsidRDefault="00581B9A" w:rsidP="00581B9A"/>
          <w:p w14:paraId="0ADF52DE" w14:textId="3BBF108C" w:rsidR="00581B9A" w:rsidRDefault="00581B9A" w:rsidP="00581B9A">
            <w:r>
              <w:t>When offering unpaid leave of more than a week (unless it’s unpaid sick leave, parental leave, ACC or volunteer leave), think about how it might affect an employee’s annual leave entitlement anniversary - that’s the anniversary of the date when they started working for you.</w:t>
            </w:r>
          </w:p>
          <w:p w14:paraId="54FA4A61" w14:textId="77777777" w:rsidR="00581B9A" w:rsidRDefault="00581B9A" w:rsidP="00581B9A"/>
          <w:p w14:paraId="347AC114" w14:textId="3BB6201A" w:rsidR="00581B9A" w:rsidRDefault="00581B9A" w:rsidP="00581B9A">
            <w:r>
              <w:t>Unpaid leave (not including the first week) is not included in the calculation of 12 months’ continuous service, unless you agree to do this.</w:t>
            </w:r>
          </w:p>
          <w:p w14:paraId="0129CF92" w14:textId="77777777" w:rsidR="00581B9A" w:rsidRDefault="00581B9A" w:rsidP="00581B9A"/>
          <w:p w14:paraId="42789819" w14:textId="66E5E8C6" w:rsidR="00581B9A" w:rsidRDefault="00581B9A" w:rsidP="00581B9A">
            <w:r>
              <w:t>If you agree to include it, do not include unpaid weeks when calculating the employee’s average weekly earnings (used to work out pay for annual holidays).</w:t>
            </w:r>
          </w:p>
        </w:tc>
      </w:tr>
    </w:tbl>
    <w:p w14:paraId="16A292B4" w14:textId="77777777" w:rsidR="00581B9A" w:rsidRDefault="00581B9A" w:rsidP="00581B9A">
      <w:pPr>
        <w:spacing w:after="142"/>
      </w:pPr>
    </w:p>
    <w:p w14:paraId="5D8C8158" w14:textId="384E46DB" w:rsidR="00DB50D0" w:rsidRPr="00CB4482" w:rsidRDefault="00DB50D0" w:rsidP="00DB50D0">
      <w:pPr>
        <w:pStyle w:val="ListParagraph"/>
        <w:numPr>
          <w:ilvl w:val="0"/>
          <w:numId w:val="18"/>
        </w:numPr>
        <w:rPr>
          <w:b/>
          <w:bCs/>
        </w:rPr>
      </w:pPr>
      <w:r w:rsidRPr="00CB4482">
        <w:rPr>
          <w:b/>
          <w:bCs/>
        </w:rPr>
        <w:t xml:space="preserve">Volunteer protection </w:t>
      </w:r>
      <w:proofErr w:type="gramStart"/>
      <w:r w:rsidRPr="00CB4482">
        <w:rPr>
          <w:b/>
          <w:bCs/>
        </w:rPr>
        <w:t>leave</w:t>
      </w:r>
      <w:proofErr w:type="gramEnd"/>
      <w:r w:rsidRPr="00CB4482">
        <w:rPr>
          <w:b/>
          <w:bCs/>
        </w:rPr>
        <w:t xml:space="preserve"> [statutory]</w:t>
      </w:r>
    </w:p>
    <w:p w14:paraId="7BB6AA08" w14:textId="2BE125C8" w:rsidR="00DB50D0" w:rsidRDefault="00DB50D0" w:rsidP="00DB50D0">
      <w:pPr>
        <w:pStyle w:val="ListParagraph"/>
        <w:numPr>
          <w:ilvl w:val="1"/>
          <w:numId w:val="18"/>
        </w:numPr>
      </w:pPr>
      <w:r w:rsidRPr="003930F2">
        <w:t>Leave for training or service in the defence forces will be covered by the Volunteers Employment Protection Act 1973.</w:t>
      </w:r>
      <w:r w:rsidR="00CB4482">
        <w:br/>
      </w:r>
    </w:p>
    <w:p w14:paraId="4B28988F" w14:textId="06834388" w:rsidR="00F843FB" w:rsidRPr="00CB4482" w:rsidRDefault="00F843FB" w:rsidP="00F843FB">
      <w:pPr>
        <w:pStyle w:val="ListParagraph"/>
        <w:numPr>
          <w:ilvl w:val="0"/>
          <w:numId w:val="18"/>
        </w:numPr>
        <w:rPr>
          <w:b/>
          <w:bCs/>
        </w:rPr>
      </w:pPr>
      <w:r w:rsidRPr="00CB4482">
        <w:rPr>
          <w:b/>
          <w:bCs/>
        </w:rPr>
        <w:t>Jury leave [optional]</w:t>
      </w:r>
    </w:p>
    <w:p w14:paraId="71EEFE33" w14:textId="3FFD3702" w:rsidR="00F843FB" w:rsidRDefault="00F843FB" w:rsidP="00F843FB">
      <w:r>
        <w:t>Use one of the following.</w:t>
      </w:r>
    </w:p>
    <w:p w14:paraId="2E7FEC0F" w14:textId="59385989" w:rsidR="00F843FB" w:rsidRDefault="00F843FB" w:rsidP="00D3639A">
      <w:pPr>
        <w:pStyle w:val="ListParagraph"/>
        <w:numPr>
          <w:ilvl w:val="1"/>
          <w:numId w:val="18"/>
        </w:numPr>
      </w:pPr>
      <w:r>
        <w:t xml:space="preserve"> </w:t>
      </w:r>
      <w:r w:rsidRPr="084904B2">
        <w:rPr>
          <w:noProof/>
        </w:rPr>
        <w:t xml:space="preserve">If the employee is required to attend jury service, the employer will continue the employee's </w:t>
      </w:r>
      <w:r w:rsidRPr="084904B2">
        <w:t>ordinary</w:t>
      </w:r>
      <w:r w:rsidRPr="084904B2">
        <w:rPr>
          <w:noProof/>
        </w:rPr>
        <w:t xml:space="preserve"> pay for any days of jury service  that would otherwise have been working days. The employee will pay to the employer any attendance fees they receive in relation to their jury service</w:t>
      </w:r>
      <w:r>
        <w:rPr>
          <w:noProof/>
        </w:rPr>
        <w:t>.</w:t>
      </w:r>
    </w:p>
    <w:p w14:paraId="6A121EAE" w14:textId="27CEC6A1" w:rsidR="00F843FB" w:rsidRDefault="00F843FB" w:rsidP="00F843FB">
      <w:r>
        <w:t>Or</w:t>
      </w:r>
    </w:p>
    <w:p w14:paraId="16572545" w14:textId="2B7B06E2" w:rsidR="00F843FB" w:rsidRDefault="00F843FB" w:rsidP="00F843FB">
      <w:r>
        <w:t xml:space="preserve">40.1 </w:t>
      </w:r>
      <w:r w:rsidRPr="00F843FB">
        <w:t xml:space="preserve">If an employee is required to attend jury service, the employer will not make any payment. The employee may keep any jury service fees received. </w:t>
      </w:r>
    </w:p>
    <w:p w14:paraId="52F394A7" w14:textId="777323DF" w:rsidR="00D3639A" w:rsidRDefault="00F843FB" w:rsidP="00D3639A">
      <w:pPr>
        <w:pStyle w:val="ListParagraph"/>
        <w:numPr>
          <w:ilvl w:val="0"/>
          <w:numId w:val="18"/>
        </w:numPr>
      </w:pPr>
      <w:r w:rsidRPr="00D3639A">
        <w:rPr>
          <w:b/>
          <w:bCs/>
          <w:noProof/>
        </w:rPr>
        <w:t>Healthy and safety [statutory]</w:t>
      </w:r>
      <w:r w:rsidR="00D3639A">
        <w:rPr>
          <w:noProof/>
        </w:rPr>
        <w:br/>
      </w:r>
      <w:r>
        <w:t>Examples of common clauses that could be used or adapted</w:t>
      </w:r>
    </w:p>
    <w:p w14:paraId="0608F594" w14:textId="1A48CC22" w:rsidR="00D3639A" w:rsidRDefault="00D3639A" w:rsidP="00D3639A">
      <w:pPr>
        <w:pStyle w:val="ListParagraph"/>
        <w:numPr>
          <w:ilvl w:val="1"/>
          <w:numId w:val="18"/>
        </w:numPr>
      </w:pPr>
      <w:r>
        <w:rPr>
          <w:noProof/>
        </w:rPr>
        <w:t xml:space="preserve"> </w:t>
      </w:r>
      <w:r w:rsidRPr="003930F2">
        <w:rPr>
          <w:noProof/>
        </w:rPr>
        <w:t>Both the employer and employees will comply with their obligations under the Health and Safety at Work Act 2015.</w:t>
      </w:r>
    </w:p>
    <w:p w14:paraId="1DB14A4F" w14:textId="1C7E6D63" w:rsidR="00D3639A" w:rsidRDefault="00D3639A" w:rsidP="00D3639A">
      <w:pPr>
        <w:pStyle w:val="ListParagraph"/>
        <w:numPr>
          <w:ilvl w:val="1"/>
          <w:numId w:val="18"/>
        </w:numPr>
      </w:pPr>
      <w:r>
        <w:t xml:space="preserve"> </w:t>
      </w:r>
      <w:r w:rsidRPr="00BD41E3">
        <w:rPr>
          <w:noProof/>
        </w:rPr>
        <w:t>The employer’s duties include</w:t>
      </w:r>
    </w:p>
    <w:p w14:paraId="2F018E38" w14:textId="6510672C" w:rsidR="00D3639A" w:rsidRDefault="00D3639A" w:rsidP="00D3639A">
      <w:pPr>
        <w:pStyle w:val="ListParagraph"/>
        <w:numPr>
          <w:ilvl w:val="2"/>
          <w:numId w:val="18"/>
        </w:numPr>
      </w:pPr>
      <w:r w:rsidRPr="00BD41E3">
        <w:rPr>
          <w:noProof/>
        </w:rPr>
        <w:t>providing and mainting a safe work environment for employees and others in the workplace</w:t>
      </w:r>
    </w:p>
    <w:p w14:paraId="09068923" w14:textId="62299AB7" w:rsidR="00D3639A" w:rsidRDefault="00D3639A" w:rsidP="00D3639A">
      <w:pPr>
        <w:pStyle w:val="ListParagraph"/>
        <w:numPr>
          <w:ilvl w:val="2"/>
          <w:numId w:val="18"/>
        </w:numPr>
      </w:pPr>
      <w:r w:rsidRPr="00BD41E3">
        <w:rPr>
          <w:noProof/>
        </w:rPr>
        <w:t>providing employees with appropriate training, safety equipment and protective clothing, and</w:t>
      </w:r>
    </w:p>
    <w:p w14:paraId="7779B765" w14:textId="61F0D2EE" w:rsidR="00D3639A" w:rsidRPr="00BD41E3" w:rsidRDefault="00D3639A" w:rsidP="00D3639A">
      <w:pPr>
        <w:pStyle w:val="ListParagraph"/>
        <w:numPr>
          <w:ilvl w:val="2"/>
          <w:numId w:val="18"/>
        </w:numPr>
        <w:spacing w:after="142" w:line="240" w:lineRule="auto"/>
        <w:rPr>
          <w:noProof/>
        </w:rPr>
      </w:pPr>
      <w:r>
        <w:rPr>
          <w:noProof/>
        </w:rPr>
        <w:t>c</w:t>
      </w:r>
      <w:r w:rsidRPr="00BD41E3">
        <w:rPr>
          <w:noProof/>
        </w:rPr>
        <w:t>ompl</w:t>
      </w:r>
      <w:r>
        <w:rPr>
          <w:noProof/>
        </w:rPr>
        <w:t>y</w:t>
      </w:r>
      <w:r w:rsidRPr="00BD41E3">
        <w:rPr>
          <w:noProof/>
        </w:rPr>
        <w:t>ing with relevant codes of practice.</w:t>
      </w:r>
    </w:p>
    <w:p w14:paraId="357083C7" w14:textId="4EA8BED2" w:rsidR="00D3639A" w:rsidRDefault="00D3639A" w:rsidP="00D3639A">
      <w:pPr>
        <w:pStyle w:val="ListParagraph"/>
        <w:numPr>
          <w:ilvl w:val="1"/>
          <w:numId w:val="18"/>
        </w:numPr>
      </w:pPr>
      <w:r>
        <w:t xml:space="preserve"> Employees will</w:t>
      </w:r>
    </w:p>
    <w:p w14:paraId="270C5C4F" w14:textId="26DE0B7F" w:rsidR="00D3639A" w:rsidRDefault="00D3639A" w:rsidP="00D3639A">
      <w:pPr>
        <w:pStyle w:val="ListParagraph"/>
        <w:numPr>
          <w:ilvl w:val="2"/>
          <w:numId w:val="18"/>
        </w:numPr>
      </w:pPr>
      <w:r>
        <w:rPr>
          <w:noProof/>
        </w:rPr>
        <w:t>f</w:t>
      </w:r>
      <w:r w:rsidRPr="00BD41E3">
        <w:rPr>
          <w:noProof/>
        </w:rPr>
        <w:t>ollow the employer’s health and safety rules and procedures</w:t>
      </w:r>
    </w:p>
    <w:p w14:paraId="54BA557F" w14:textId="07A911F4" w:rsidR="00D3639A" w:rsidRDefault="00D3639A" w:rsidP="00D3639A">
      <w:pPr>
        <w:pStyle w:val="ListParagraph"/>
        <w:numPr>
          <w:ilvl w:val="2"/>
          <w:numId w:val="18"/>
        </w:numPr>
      </w:pPr>
      <w:r w:rsidRPr="00BD41E3">
        <w:rPr>
          <w:noProof/>
        </w:rPr>
        <w:t>comply with all reasonable instructions from or on behalf of the employer regarding health and safety</w:t>
      </w:r>
    </w:p>
    <w:p w14:paraId="2C795042" w14:textId="500AAFF5" w:rsidR="00D3639A" w:rsidRDefault="00D3639A" w:rsidP="00D3639A">
      <w:pPr>
        <w:pStyle w:val="ListParagraph"/>
        <w:numPr>
          <w:ilvl w:val="2"/>
          <w:numId w:val="18"/>
        </w:numPr>
      </w:pPr>
      <w:r w:rsidRPr="00BD41E3">
        <w:rPr>
          <w:noProof/>
        </w:rPr>
        <w:t>take reasonable care that their actions or inactions do not cause harm, or risk of harm, to themselves or others</w:t>
      </w:r>
      <w:r>
        <w:rPr>
          <w:noProof/>
        </w:rPr>
        <w:t>, and</w:t>
      </w:r>
    </w:p>
    <w:p w14:paraId="264FAE2F" w14:textId="6FBCD841" w:rsidR="00D3639A" w:rsidRDefault="00D3639A" w:rsidP="00D3639A">
      <w:pPr>
        <w:pStyle w:val="ListParagraph"/>
        <w:numPr>
          <w:ilvl w:val="2"/>
          <w:numId w:val="18"/>
        </w:numPr>
      </w:pPr>
      <w:r w:rsidRPr="003930F2">
        <w:rPr>
          <w:noProof/>
        </w:rPr>
        <w:t>report any risks, incidents or hazards that could cause harm to people in the workplace.</w:t>
      </w:r>
    </w:p>
    <w:p w14:paraId="5392D661" w14:textId="77777777" w:rsidR="000D0A5A" w:rsidRDefault="00D3639A" w:rsidP="00D3639A">
      <w:pPr>
        <w:pStyle w:val="ListParagraph"/>
        <w:numPr>
          <w:ilvl w:val="1"/>
          <w:numId w:val="18"/>
        </w:numPr>
      </w:pPr>
      <w:r>
        <w:lastRenderedPageBreak/>
        <w:t xml:space="preserve"> </w:t>
      </w:r>
      <w:r w:rsidRPr="003930F2">
        <w:rPr>
          <w:noProof/>
        </w:rPr>
        <w:t>The employer will develop effective worker participation practices in consultation with its employees and the union.</w:t>
      </w:r>
    </w:p>
    <w:tbl>
      <w:tblPr>
        <w:tblStyle w:val="TableGrid"/>
        <w:tblW w:w="0" w:type="auto"/>
        <w:tblLook w:val="04A0" w:firstRow="1" w:lastRow="0" w:firstColumn="1" w:lastColumn="0" w:noHBand="0" w:noVBand="1"/>
      </w:tblPr>
      <w:tblGrid>
        <w:gridCol w:w="9016"/>
      </w:tblGrid>
      <w:tr w:rsidR="00581B9A" w14:paraId="16931EBB" w14:textId="77777777" w:rsidTr="00581B9A">
        <w:tc>
          <w:tcPr>
            <w:tcW w:w="9016" w:type="dxa"/>
          </w:tcPr>
          <w:p w14:paraId="6B722F72" w14:textId="6168F69D" w:rsidR="00581B9A" w:rsidRDefault="00581B9A" w:rsidP="00581B9A">
            <w:r w:rsidRPr="00581B9A">
              <w:rPr>
                <w:b/>
                <w:bCs/>
              </w:rPr>
              <w:t>Tip:</w:t>
            </w:r>
            <w:r w:rsidRPr="004536F2">
              <w:t xml:space="preserve"> Health and safety </w:t>
            </w:r>
            <w:proofErr w:type="gramStart"/>
            <w:r w:rsidRPr="004536F2">
              <w:t>is</w:t>
            </w:r>
            <w:proofErr w:type="gramEnd"/>
            <w:r w:rsidRPr="004536F2">
              <w:t xml:space="preserve"> an important part of every occupation. Both the employer and employees should focus on keeping both themselves and others safe at work. Many collective agreements contain several clauses relating to health and safety and employee wellbeing. What is appropriate in any agreement will reflect the nature of the workplace and employees’ duties</w:t>
            </w:r>
            <w:r>
              <w:t>.</w:t>
            </w:r>
          </w:p>
        </w:tc>
      </w:tr>
    </w:tbl>
    <w:p w14:paraId="7386A8CA" w14:textId="77777777" w:rsidR="00581B9A" w:rsidRPr="00581B9A" w:rsidRDefault="00581B9A" w:rsidP="00581B9A">
      <w:pPr>
        <w:rPr>
          <w:b/>
          <w:bCs/>
        </w:rPr>
      </w:pPr>
    </w:p>
    <w:p w14:paraId="217A13BA" w14:textId="0CD21BF1" w:rsidR="00D3639A" w:rsidRPr="000D0A5A" w:rsidRDefault="00D3639A" w:rsidP="00D3639A">
      <w:pPr>
        <w:pStyle w:val="ListParagraph"/>
        <w:numPr>
          <w:ilvl w:val="0"/>
          <w:numId w:val="18"/>
        </w:numPr>
        <w:rPr>
          <w:b/>
          <w:bCs/>
        </w:rPr>
      </w:pPr>
      <w:r w:rsidRPr="000D0A5A">
        <w:rPr>
          <w:b/>
          <w:bCs/>
        </w:rPr>
        <w:t>Drug testing [optional]</w:t>
      </w:r>
    </w:p>
    <w:p w14:paraId="48057D5B" w14:textId="66E6C1B2" w:rsidR="00D3639A" w:rsidRDefault="0030299B" w:rsidP="00D3639A">
      <w:pPr>
        <w:pStyle w:val="ListParagraph"/>
        <w:numPr>
          <w:ilvl w:val="1"/>
          <w:numId w:val="18"/>
        </w:numPr>
      </w:pPr>
      <w:r w:rsidRPr="003930F2">
        <w:rPr>
          <w:noProof/>
        </w:rPr>
        <w:t>The employer may request that employees undergo drug and or alcohol testing</w:t>
      </w:r>
    </w:p>
    <w:p w14:paraId="4CAC7A6B" w14:textId="144F4A13" w:rsidR="0030299B" w:rsidRDefault="00181207" w:rsidP="0030299B">
      <w:pPr>
        <w:pStyle w:val="ListParagraph"/>
        <w:numPr>
          <w:ilvl w:val="2"/>
          <w:numId w:val="18"/>
        </w:numPr>
      </w:pPr>
      <w:r>
        <w:rPr>
          <w:noProof/>
        </w:rPr>
        <w:t>a</w:t>
      </w:r>
      <w:r w:rsidRPr="003930F2">
        <w:rPr>
          <w:noProof/>
        </w:rPr>
        <w:t>t random where</w:t>
      </w:r>
      <w:r w:rsidRPr="003930F2">
        <w:rPr>
          <w:b/>
          <w:noProof/>
        </w:rPr>
        <w:t xml:space="preserve"> </w:t>
      </w:r>
      <w:r w:rsidRPr="003930F2">
        <w:rPr>
          <w:noProof/>
        </w:rPr>
        <w:t>the employee works in a safety sensitive area or job</w:t>
      </w:r>
    </w:p>
    <w:p w14:paraId="748B0238" w14:textId="74967503" w:rsidR="00181207" w:rsidRDefault="00181207" w:rsidP="0030299B">
      <w:pPr>
        <w:pStyle w:val="ListParagraph"/>
        <w:numPr>
          <w:ilvl w:val="2"/>
          <w:numId w:val="18"/>
        </w:numPr>
      </w:pPr>
      <w:r>
        <w:rPr>
          <w:noProof/>
        </w:rPr>
        <w:t>a</w:t>
      </w:r>
      <w:r w:rsidRPr="003930F2">
        <w:rPr>
          <w:noProof/>
        </w:rPr>
        <w:t>fter an incident or near miss in which someone was or could have been injured, and</w:t>
      </w:r>
    </w:p>
    <w:p w14:paraId="53D27E22" w14:textId="64B7A09E" w:rsidR="00181207" w:rsidRDefault="00181207" w:rsidP="0030299B">
      <w:pPr>
        <w:pStyle w:val="ListParagraph"/>
        <w:numPr>
          <w:ilvl w:val="2"/>
          <w:numId w:val="18"/>
        </w:numPr>
      </w:pPr>
      <w:r>
        <w:rPr>
          <w:noProof/>
        </w:rPr>
        <w:t>i</w:t>
      </w:r>
      <w:r w:rsidRPr="003930F2">
        <w:rPr>
          <w:noProof/>
        </w:rPr>
        <w:t>f the employer believes they have reasonable cause e.g. if an employee’s actions, appearance or behaviour suggest they may be under the influence of alcohol or drugs</w:t>
      </w:r>
      <w:r>
        <w:rPr>
          <w:noProof/>
        </w:rPr>
        <w:t>.</w:t>
      </w:r>
    </w:p>
    <w:p w14:paraId="6B07BF1D" w14:textId="77777777" w:rsidR="00181207" w:rsidRDefault="00181207" w:rsidP="00181207">
      <w:pPr>
        <w:pStyle w:val="ListParagraph"/>
        <w:numPr>
          <w:ilvl w:val="1"/>
          <w:numId w:val="18"/>
        </w:numPr>
      </w:pPr>
      <w:r>
        <w:rPr>
          <w:noProof/>
        </w:rPr>
        <w:t xml:space="preserve"> The employee agrees to</w:t>
      </w:r>
    </w:p>
    <w:p w14:paraId="56D85705" w14:textId="7749F34D" w:rsidR="00181207" w:rsidRDefault="00181207" w:rsidP="00181207">
      <w:pPr>
        <w:pStyle w:val="ListParagraph"/>
        <w:numPr>
          <w:ilvl w:val="2"/>
          <w:numId w:val="18"/>
        </w:numPr>
      </w:pPr>
      <w:r>
        <w:rPr>
          <w:noProof/>
        </w:rPr>
        <w:t>n</w:t>
      </w:r>
      <w:r w:rsidRPr="003930F2">
        <w:rPr>
          <w:noProof/>
        </w:rPr>
        <w:t>ot be impaired or potentially impaired by drugs or alcohol when at work, travelling for work or representing the employer</w:t>
      </w:r>
    </w:p>
    <w:p w14:paraId="45B5125F" w14:textId="4E5167F6" w:rsidR="00181207" w:rsidRDefault="00181207" w:rsidP="00181207">
      <w:pPr>
        <w:pStyle w:val="ListParagraph"/>
        <w:numPr>
          <w:ilvl w:val="2"/>
          <w:numId w:val="18"/>
        </w:numPr>
      </w:pPr>
      <w:r>
        <w:rPr>
          <w:noProof/>
        </w:rPr>
        <w:t>b</w:t>
      </w:r>
      <w:r w:rsidRPr="003930F2">
        <w:rPr>
          <w:noProof/>
        </w:rPr>
        <w:t>e tested for drugs or alc</w:t>
      </w:r>
      <w:r w:rsidR="000D0A5A">
        <w:rPr>
          <w:noProof/>
        </w:rPr>
        <w:t>o</w:t>
      </w:r>
      <w:r w:rsidRPr="003930F2">
        <w:rPr>
          <w:noProof/>
        </w:rPr>
        <w:t>hol i</w:t>
      </w:r>
      <w:r w:rsidR="000D0A5A">
        <w:rPr>
          <w:noProof/>
        </w:rPr>
        <w:t>f</w:t>
      </w:r>
      <w:r w:rsidRPr="003930F2">
        <w:rPr>
          <w:noProof/>
        </w:rPr>
        <w:t xml:space="preserve"> asked</w:t>
      </w:r>
    </w:p>
    <w:p w14:paraId="4C1B0A3F" w14:textId="0BFC4901" w:rsidR="000D0A5A" w:rsidRDefault="000D0A5A" w:rsidP="00181207">
      <w:pPr>
        <w:pStyle w:val="ListParagraph"/>
        <w:numPr>
          <w:ilvl w:val="2"/>
          <w:numId w:val="18"/>
        </w:numPr>
      </w:pPr>
      <w:r>
        <w:rPr>
          <w:noProof/>
        </w:rPr>
        <w:t>f</w:t>
      </w:r>
      <w:r w:rsidRPr="003930F2">
        <w:rPr>
          <w:noProof/>
        </w:rPr>
        <w:t>ollow the testing procedures and not tamper with, or try to tamper with, the test or its results, and</w:t>
      </w:r>
    </w:p>
    <w:p w14:paraId="79A92888" w14:textId="22195943" w:rsidR="000D0A5A" w:rsidRDefault="000D0A5A" w:rsidP="00181207">
      <w:pPr>
        <w:pStyle w:val="ListParagraph"/>
        <w:numPr>
          <w:ilvl w:val="2"/>
          <w:numId w:val="18"/>
        </w:numPr>
      </w:pPr>
      <w:r>
        <w:rPr>
          <w:noProof/>
        </w:rPr>
        <w:t>a</w:t>
      </w:r>
      <w:r w:rsidRPr="003930F2">
        <w:rPr>
          <w:noProof/>
        </w:rPr>
        <w:t>gree to the results being given to the employer.</w:t>
      </w:r>
    </w:p>
    <w:p w14:paraId="3A8AFA63" w14:textId="73856A66" w:rsidR="000D0A5A" w:rsidRDefault="000D0A5A" w:rsidP="000D0A5A">
      <w:pPr>
        <w:pStyle w:val="ListParagraph"/>
        <w:numPr>
          <w:ilvl w:val="1"/>
          <w:numId w:val="18"/>
        </w:numPr>
      </w:pPr>
      <w:r>
        <w:t xml:space="preserve"> </w:t>
      </w:r>
      <w:r w:rsidRPr="003930F2">
        <w:rPr>
          <w:noProof/>
        </w:rPr>
        <w:t>Where the employee does not meet one or more of the requirements in clause 4</w:t>
      </w:r>
      <w:r>
        <w:rPr>
          <w:noProof/>
        </w:rPr>
        <w:t>2</w:t>
      </w:r>
      <w:r w:rsidRPr="003930F2">
        <w:rPr>
          <w:noProof/>
        </w:rPr>
        <w:t>.2 above, this may be considered serious misconduct.</w:t>
      </w:r>
      <w:r>
        <w:rPr>
          <w:noProof/>
        </w:rPr>
        <w:br/>
      </w:r>
    </w:p>
    <w:p w14:paraId="6192DC30" w14:textId="0A778F2D" w:rsidR="000D0A5A" w:rsidRPr="000D0A5A" w:rsidRDefault="000D0A5A" w:rsidP="000D0A5A">
      <w:pPr>
        <w:pStyle w:val="ListParagraph"/>
        <w:numPr>
          <w:ilvl w:val="0"/>
          <w:numId w:val="18"/>
        </w:numPr>
        <w:rPr>
          <w:b/>
          <w:bCs/>
        </w:rPr>
      </w:pPr>
      <w:r w:rsidRPr="000D0A5A">
        <w:rPr>
          <w:b/>
          <w:bCs/>
          <w:noProof/>
        </w:rPr>
        <w:t>Medical benefits [optional]</w:t>
      </w:r>
    </w:p>
    <w:p w14:paraId="5BBAB327" w14:textId="77777777" w:rsidR="000D0A5A" w:rsidRPr="000D0A5A" w:rsidRDefault="000D0A5A" w:rsidP="000D0A5A">
      <w:pPr>
        <w:pStyle w:val="ListParagraph"/>
        <w:numPr>
          <w:ilvl w:val="1"/>
          <w:numId w:val="18"/>
        </w:numPr>
      </w:pPr>
      <w:r>
        <w:t xml:space="preserve"> </w:t>
      </w:r>
      <w:r w:rsidRPr="000D0A5A">
        <w:t>Medical insurance: The employer will provide [specify employees or employees and their families] with medical insurance [specify either up to a specified value or specify a schedule to the agreement].</w:t>
      </w:r>
    </w:p>
    <w:p w14:paraId="029FB6E1" w14:textId="4C65588C" w:rsidR="000D0A5A" w:rsidRDefault="003F14BE" w:rsidP="000D0A5A">
      <w:pPr>
        <w:pStyle w:val="ListParagraph"/>
        <w:numPr>
          <w:ilvl w:val="1"/>
          <w:numId w:val="18"/>
        </w:numPr>
      </w:pPr>
      <w:r>
        <w:t xml:space="preserve"> </w:t>
      </w:r>
      <w:r w:rsidRPr="003930F2">
        <w:t xml:space="preserve">Immunisation: </w:t>
      </w:r>
      <w:r w:rsidRPr="003930F2">
        <w:rPr>
          <w:noProof/>
        </w:rPr>
        <w:t>The employer will [arrange and] pay for the employee to receive a flu injection on an annual basis, where available and requested by the employee.</w:t>
      </w:r>
    </w:p>
    <w:p w14:paraId="197CB697" w14:textId="38E77EE9" w:rsidR="003F14BE" w:rsidRDefault="003F14BE" w:rsidP="000D0A5A">
      <w:pPr>
        <w:pStyle w:val="ListParagraph"/>
        <w:numPr>
          <w:ilvl w:val="1"/>
          <w:numId w:val="18"/>
        </w:numPr>
      </w:pPr>
      <w:r>
        <w:rPr>
          <w:noProof/>
        </w:rPr>
        <w:t xml:space="preserve"> </w:t>
      </w:r>
      <w:r w:rsidRPr="003930F2">
        <w:rPr>
          <w:noProof/>
        </w:rPr>
        <w:t>Eye test: Employees will be entitled to reimbursement of the cost of an eye test, once per year to a maximum cost of [specify amount].</w:t>
      </w:r>
    </w:p>
    <w:p w14:paraId="7F13D9C1" w14:textId="7075E82C" w:rsidR="003F14BE" w:rsidRDefault="003F14BE" w:rsidP="000D0A5A">
      <w:pPr>
        <w:pStyle w:val="ListParagraph"/>
        <w:numPr>
          <w:ilvl w:val="1"/>
          <w:numId w:val="18"/>
        </w:numPr>
      </w:pPr>
      <w:r>
        <w:rPr>
          <w:noProof/>
        </w:rPr>
        <w:t xml:space="preserve"> </w:t>
      </w:r>
      <w:r w:rsidRPr="003930F2">
        <w:rPr>
          <w:noProof/>
        </w:rPr>
        <w:t xml:space="preserve">Employee Assistance Programme (EAP): In the event the employee considers that they require or could benefit from EAP support they should be able to contact the EAP representative on </w:t>
      </w:r>
      <w:r w:rsidRPr="003930F2">
        <w:rPr>
          <w:bCs/>
          <w:noProof/>
        </w:rPr>
        <w:t>[specify contact details]</w:t>
      </w:r>
      <w:r w:rsidRPr="003930F2">
        <w:rPr>
          <w:noProof/>
        </w:rPr>
        <w:t>. Where the employer has reasonable grounds for concern regarding the employee's wellbeing, the employer will be entitled to refer the employee to the specified EAP.</w:t>
      </w:r>
    </w:p>
    <w:p w14:paraId="0AECE3C6" w14:textId="53AF6178" w:rsidR="003F14BE" w:rsidRDefault="003F14BE" w:rsidP="000D0A5A">
      <w:pPr>
        <w:pStyle w:val="ListParagraph"/>
        <w:numPr>
          <w:ilvl w:val="1"/>
          <w:numId w:val="18"/>
        </w:numPr>
      </w:pPr>
      <w:r>
        <w:rPr>
          <w:noProof/>
        </w:rPr>
        <w:t xml:space="preserve"> </w:t>
      </w:r>
      <w:r w:rsidRPr="00BD41E3">
        <w:rPr>
          <w:noProof/>
        </w:rPr>
        <w:t>Counselling assistance: The employer will provide access to a counsellor to provide support and assistance to its employees. If the employee considers that they require or could benefit from counselling support they can contact the counsellor on [specify contact details]. Where the employer has reasonable grounds for concern regarding the employee's wellbeing, the employer will be entitled to suggest that the employee contact the specified counselling service.</w:t>
      </w:r>
    </w:p>
    <w:p w14:paraId="51246935" w14:textId="054E1611" w:rsidR="003F14BE" w:rsidRDefault="003F14BE" w:rsidP="000D0A5A">
      <w:pPr>
        <w:pStyle w:val="ListParagraph"/>
        <w:numPr>
          <w:ilvl w:val="1"/>
          <w:numId w:val="18"/>
        </w:numPr>
      </w:pPr>
      <w:r>
        <w:t xml:space="preserve"> </w:t>
      </w:r>
      <w:r w:rsidRPr="00BD41E3">
        <w:rPr>
          <w:noProof/>
        </w:rPr>
        <w:t>Policy on stress: The employer will make available to the employee its policy on stress [specify where policy can be located]. The policy provide</w:t>
      </w:r>
      <w:r>
        <w:rPr>
          <w:noProof/>
        </w:rPr>
        <w:t>s</w:t>
      </w:r>
      <w:r w:rsidRPr="00BD41E3">
        <w:rPr>
          <w:noProof/>
        </w:rPr>
        <w:t xml:space="preserve"> information </w:t>
      </w:r>
      <w:r>
        <w:rPr>
          <w:noProof/>
        </w:rPr>
        <w:t>on</w:t>
      </w:r>
      <w:r w:rsidRPr="00BD41E3">
        <w:rPr>
          <w:noProof/>
        </w:rPr>
        <w:t xml:space="preserve"> minimis</w:t>
      </w:r>
      <w:r>
        <w:rPr>
          <w:noProof/>
        </w:rPr>
        <w:t>ing</w:t>
      </w:r>
      <w:r w:rsidRPr="00BD41E3">
        <w:rPr>
          <w:noProof/>
        </w:rPr>
        <w:t xml:space="preserve"> stress in the workplace by [briefly</w:t>
      </w:r>
      <w:r>
        <w:rPr>
          <w:noProof/>
        </w:rPr>
        <w:t xml:space="preserve"> outline policy</w:t>
      </w:r>
      <w:r w:rsidRPr="00BD41E3">
        <w:rPr>
          <w:noProof/>
        </w:rPr>
        <w:t>].</w:t>
      </w:r>
    </w:p>
    <w:tbl>
      <w:tblPr>
        <w:tblStyle w:val="TableGrid"/>
        <w:tblW w:w="0" w:type="auto"/>
        <w:tblLook w:val="04A0" w:firstRow="1" w:lastRow="0" w:firstColumn="1" w:lastColumn="0" w:noHBand="0" w:noVBand="1"/>
      </w:tblPr>
      <w:tblGrid>
        <w:gridCol w:w="9016"/>
      </w:tblGrid>
      <w:tr w:rsidR="00581B9A" w14:paraId="6572A933" w14:textId="77777777" w:rsidTr="00581B9A">
        <w:tc>
          <w:tcPr>
            <w:tcW w:w="9016" w:type="dxa"/>
          </w:tcPr>
          <w:p w14:paraId="0A7C8122" w14:textId="4AB0AD6D" w:rsidR="00581B9A" w:rsidRDefault="00581B9A" w:rsidP="00581B9A">
            <w:r w:rsidRPr="00581B9A">
              <w:rPr>
                <w:b/>
                <w:bCs/>
              </w:rPr>
              <w:lastRenderedPageBreak/>
              <w:t>Tip:</w:t>
            </w:r>
            <w:r w:rsidRPr="004536F2">
              <w:t xml:space="preserve"> Employers may provide a range of medical benefits to employees. Any combination of the benefits above may be included within a collective agreement.</w:t>
            </w:r>
          </w:p>
        </w:tc>
      </w:tr>
    </w:tbl>
    <w:p w14:paraId="5050FC75" w14:textId="77777777" w:rsidR="00581B9A" w:rsidRDefault="00581B9A" w:rsidP="00581B9A"/>
    <w:p w14:paraId="59E03938" w14:textId="6F9A3E19" w:rsidR="003F14BE" w:rsidRPr="003F14BE" w:rsidRDefault="003F14BE" w:rsidP="003F14BE">
      <w:pPr>
        <w:pStyle w:val="ListParagraph"/>
        <w:numPr>
          <w:ilvl w:val="0"/>
          <w:numId w:val="18"/>
        </w:numPr>
        <w:rPr>
          <w:b/>
          <w:bCs/>
        </w:rPr>
      </w:pPr>
      <w:r w:rsidRPr="003F14BE">
        <w:rPr>
          <w:b/>
          <w:bCs/>
        </w:rPr>
        <w:t>Obligations of employees [optional]</w:t>
      </w:r>
    </w:p>
    <w:p w14:paraId="4FE3CF2E" w14:textId="3FFD07E2" w:rsidR="003F14BE" w:rsidRPr="00D71F92" w:rsidRDefault="003F14BE" w:rsidP="003F14BE">
      <w:pPr>
        <w:rPr>
          <w:b/>
          <w:bCs/>
        </w:rPr>
      </w:pPr>
      <w:r w:rsidRPr="00D71F92">
        <w:rPr>
          <w:b/>
          <w:bCs/>
        </w:rPr>
        <w:t>Employee’s duties</w:t>
      </w:r>
    </w:p>
    <w:p w14:paraId="2D09230C" w14:textId="7D78778A" w:rsidR="003F14BE" w:rsidRDefault="003F14BE" w:rsidP="003F14BE">
      <w:pPr>
        <w:pStyle w:val="ListParagraph"/>
        <w:numPr>
          <w:ilvl w:val="1"/>
          <w:numId w:val="18"/>
        </w:numPr>
      </w:pPr>
      <w:r>
        <w:t xml:space="preserve"> </w:t>
      </w:r>
      <w:r w:rsidRPr="003930F2">
        <w:t>Employees’ work duties will be specified in written job descriptions.</w:t>
      </w:r>
    </w:p>
    <w:p w14:paraId="6E11239B" w14:textId="3C6DC161" w:rsidR="003F14BE" w:rsidRDefault="003F14BE" w:rsidP="003F14BE">
      <w:pPr>
        <w:pStyle w:val="ListParagraph"/>
        <w:numPr>
          <w:ilvl w:val="1"/>
          <w:numId w:val="18"/>
        </w:numPr>
      </w:pPr>
      <w:r>
        <w:t xml:space="preserve"> </w:t>
      </w:r>
      <w:r w:rsidRPr="00BD41E3">
        <w:rPr>
          <w:noProof/>
        </w:rPr>
        <w:t>Employees’ job descriptions will be made available to the employee prior to the start of their employment, and at other times upon request.</w:t>
      </w:r>
    </w:p>
    <w:p w14:paraId="0102CFF6" w14:textId="75E627B8" w:rsidR="003F14BE" w:rsidRDefault="003F14BE" w:rsidP="003F14BE">
      <w:pPr>
        <w:pStyle w:val="ListParagraph"/>
        <w:numPr>
          <w:ilvl w:val="1"/>
          <w:numId w:val="18"/>
        </w:numPr>
      </w:pPr>
      <w:r>
        <w:rPr>
          <w:noProof/>
        </w:rPr>
        <w:t xml:space="preserve"> </w:t>
      </w:r>
      <w:r w:rsidRPr="003F14BE">
        <w:rPr>
          <w:noProof/>
        </w:rPr>
        <w:t>Minor changes to the employee’s job decscription can be made by agreement or by the employer, after a discussion in good faith. However, if major changes to the job are proposed, this must be done through a restructuring process.</w:t>
      </w:r>
    </w:p>
    <w:p w14:paraId="11B39FD7" w14:textId="322E65E4" w:rsidR="0000418D" w:rsidRPr="0000418D" w:rsidRDefault="0000418D" w:rsidP="0000418D">
      <w:pPr>
        <w:rPr>
          <w:b/>
          <w:bCs/>
        </w:rPr>
      </w:pPr>
      <w:r w:rsidRPr="0000418D">
        <w:rPr>
          <w:b/>
          <w:bCs/>
        </w:rPr>
        <w:t xml:space="preserve">Confidentiality </w:t>
      </w:r>
    </w:p>
    <w:p w14:paraId="62AA1D81" w14:textId="760FC610" w:rsidR="0000418D" w:rsidRDefault="0000418D" w:rsidP="003F14BE">
      <w:pPr>
        <w:pStyle w:val="ListParagraph"/>
        <w:numPr>
          <w:ilvl w:val="1"/>
          <w:numId w:val="18"/>
        </w:numPr>
      </w:pPr>
      <w:r>
        <w:t xml:space="preserve"> </w:t>
      </w:r>
      <w:r w:rsidRPr="084904B2">
        <w:rPr>
          <w:noProof/>
        </w:rPr>
        <w:t>Employees will not use, copy, share or disclose  confidential information that is not publicly available. This includes (but is not limited to) information about strategies, financial affairs, contracts, actual or potential customers, suppliers or clients. Employees may only use or disclose this information where required to do  their job or with the written agreement of the employer. This clause applies both during an employee’s employment and after it ends</w:t>
      </w:r>
      <w:r>
        <w:rPr>
          <w:noProof/>
        </w:rPr>
        <w:t>.</w:t>
      </w:r>
    </w:p>
    <w:p w14:paraId="7B57FB25" w14:textId="2FD1BAC9" w:rsidR="0000418D" w:rsidRPr="0000418D" w:rsidRDefault="0000418D" w:rsidP="0000418D">
      <w:pPr>
        <w:rPr>
          <w:b/>
          <w:bCs/>
        </w:rPr>
      </w:pPr>
      <w:r w:rsidRPr="0000418D">
        <w:rPr>
          <w:b/>
          <w:bCs/>
        </w:rPr>
        <w:t>Copyright and other intellectual property</w:t>
      </w:r>
    </w:p>
    <w:p w14:paraId="49E41494" w14:textId="5EBCC014" w:rsidR="0000418D" w:rsidRDefault="0000418D" w:rsidP="003F14BE">
      <w:pPr>
        <w:pStyle w:val="ListParagraph"/>
        <w:numPr>
          <w:ilvl w:val="1"/>
          <w:numId w:val="18"/>
        </w:numPr>
      </w:pPr>
      <w:r>
        <w:t xml:space="preserve"> </w:t>
      </w:r>
      <w:r w:rsidRPr="084904B2">
        <w:rPr>
          <w:noProof/>
        </w:rPr>
        <w:t>Anything produced, invented, created, developed or made by employees as part of their job, or during work time, or using the employer’s resources (including material, equipment, hardware, software and applications) belongs to the employer.  This includes all copyright and other intellectual property rights  in that work,</w:t>
      </w:r>
      <w:r>
        <w:rPr>
          <w:noProof/>
        </w:rPr>
        <w:t xml:space="preserve"> </w:t>
      </w:r>
      <w:r w:rsidRPr="084904B2">
        <w:rPr>
          <w:noProof/>
        </w:rPr>
        <w:t>unless the employer  agrees otherwise in writing</w:t>
      </w:r>
      <w:r>
        <w:rPr>
          <w:noProof/>
        </w:rPr>
        <w:t>.</w:t>
      </w:r>
    </w:p>
    <w:p w14:paraId="6D952306" w14:textId="0D059BBE" w:rsidR="0000418D" w:rsidRPr="00BB4E61" w:rsidRDefault="0000418D" w:rsidP="0000418D">
      <w:pPr>
        <w:rPr>
          <w:b/>
          <w:bCs/>
        </w:rPr>
      </w:pPr>
      <w:r w:rsidRPr="00BB4E61">
        <w:rPr>
          <w:b/>
          <w:bCs/>
        </w:rPr>
        <w:t>Conflict of interest</w:t>
      </w:r>
    </w:p>
    <w:p w14:paraId="49A1A873" w14:textId="5E2C104D" w:rsidR="0000418D" w:rsidRDefault="00BB4E61" w:rsidP="003F14BE">
      <w:pPr>
        <w:pStyle w:val="ListParagraph"/>
        <w:numPr>
          <w:ilvl w:val="1"/>
          <w:numId w:val="18"/>
        </w:numPr>
      </w:pPr>
      <w:r>
        <w:t xml:space="preserve"> </w:t>
      </w:r>
      <w:r w:rsidRPr="084904B2">
        <w:rPr>
          <w:noProof/>
        </w:rPr>
        <w:t>Employees agree that they have disclosed all known potential conflicts of interest</w:t>
      </w:r>
      <w:r>
        <w:rPr>
          <w:noProof/>
        </w:rPr>
        <w:t>.</w:t>
      </w:r>
    </w:p>
    <w:p w14:paraId="7A36A353" w14:textId="1C7C319E" w:rsidR="00BB4E61" w:rsidRDefault="00BB4E61" w:rsidP="003F14BE">
      <w:pPr>
        <w:pStyle w:val="ListParagraph"/>
        <w:numPr>
          <w:ilvl w:val="1"/>
          <w:numId w:val="18"/>
        </w:numPr>
      </w:pPr>
      <w:r>
        <w:rPr>
          <w:noProof/>
        </w:rPr>
        <w:t xml:space="preserve"> </w:t>
      </w:r>
      <w:r w:rsidRPr="084904B2">
        <w:rPr>
          <w:noProof/>
        </w:rPr>
        <w:t>If an employee becomes aware of any potential or actual conflict between their interests and those of the employer, then the employee will immediately inform the employer.</w:t>
      </w:r>
    </w:p>
    <w:p w14:paraId="7B183340" w14:textId="523B0467" w:rsidR="00BB4E61" w:rsidRDefault="00BB4E61" w:rsidP="003F14BE">
      <w:pPr>
        <w:pStyle w:val="ListParagraph"/>
        <w:numPr>
          <w:ilvl w:val="1"/>
          <w:numId w:val="18"/>
        </w:numPr>
      </w:pPr>
      <w:r>
        <w:t xml:space="preserve"> </w:t>
      </w:r>
      <w:r w:rsidRPr="00165B57">
        <w:t>The employer and employee will discuss the issue and work out together whether it is a real conflict of interest</w:t>
      </w:r>
      <w:r>
        <w:t>.</w:t>
      </w:r>
    </w:p>
    <w:p w14:paraId="17BC58DA" w14:textId="77777777" w:rsidR="00BB4E61" w:rsidRDefault="00BB4E61" w:rsidP="00BB4E61">
      <w:pPr>
        <w:pStyle w:val="ListParagraph"/>
        <w:numPr>
          <w:ilvl w:val="1"/>
          <w:numId w:val="18"/>
        </w:numPr>
      </w:pPr>
      <w:r>
        <w:t xml:space="preserve"> </w:t>
      </w:r>
      <w:r w:rsidRPr="084904B2">
        <w:rPr>
          <w:noProof/>
        </w:rPr>
        <w:t>If a real conflict of interest is established, the employer may direct the employee to take reasonable action(s) to resolve that conflict, and the employee will comply with that instruction.</w:t>
      </w:r>
    </w:p>
    <w:p w14:paraId="6A8E5E39" w14:textId="2FA9515A" w:rsidR="00BB4E61" w:rsidRDefault="00BB4E61" w:rsidP="00BB4E61">
      <w:pPr>
        <w:pStyle w:val="ListParagraph"/>
        <w:numPr>
          <w:ilvl w:val="1"/>
          <w:numId w:val="18"/>
        </w:numPr>
      </w:pPr>
      <w:r w:rsidRPr="084904B2">
        <w:rPr>
          <w:noProof/>
        </w:rPr>
        <w:t>Employees must not accept or receive any personal benefit, payment, or gift from any person or organisation that has, or intends to have, business dealings with the employer. T</w:t>
      </w:r>
      <w:r w:rsidRPr="00165B57">
        <w:t xml:space="preserve">his applies whether the benefit is received directly or indirectly, unless the </w:t>
      </w:r>
      <w:r w:rsidRPr="084904B2">
        <w:t>e</w:t>
      </w:r>
      <w:r w:rsidRPr="00165B57">
        <w:t xml:space="preserve">mployee has the </w:t>
      </w:r>
      <w:r w:rsidRPr="084904B2">
        <w:t>e</w:t>
      </w:r>
      <w:r w:rsidRPr="00165B57">
        <w:t>mployer’s prior written consent</w:t>
      </w:r>
      <w:r>
        <w:t>.</w:t>
      </w:r>
    </w:p>
    <w:p w14:paraId="379337AF" w14:textId="31A7FFE6" w:rsidR="00BB4E61" w:rsidRDefault="00BB4E61" w:rsidP="00BB4E61">
      <w:pPr>
        <w:pStyle w:val="ListParagraph"/>
        <w:numPr>
          <w:ilvl w:val="1"/>
          <w:numId w:val="18"/>
        </w:numPr>
      </w:pPr>
      <w:r w:rsidRPr="4C86B164">
        <w:rPr>
          <w:noProof/>
        </w:rPr>
        <w:t>Employees will comply with policies issued by the employer in relation to conflict of interest</w:t>
      </w:r>
      <w:r>
        <w:rPr>
          <w:noProof/>
        </w:rPr>
        <w:t>.</w:t>
      </w:r>
    </w:p>
    <w:p w14:paraId="4D825C8F" w14:textId="10089CDF" w:rsidR="00BB4E61" w:rsidRPr="00BB4E61" w:rsidRDefault="00BB4E61" w:rsidP="00BB4E61">
      <w:pPr>
        <w:rPr>
          <w:b/>
          <w:bCs/>
        </w:rPr>
      </w:pPr>
      <w:r w:rsidRPr="00BB4E61">
        <w:rPr>
          <w:b/>
          <w:bCs/>
        </w:rPr>
        <w:t>Internet and email use</w:t>
      </w:r>
    </w:p>
    <w:p w14:paraId="4CE9B960" w14:textId="77777777" w:rsidR="00BB4E61" w:rsidRPr="003930F2" w:rsidRDefault="00BB4E61" w:rsidP="00BB4E61">
      <w:pPr>
        <w:pStyle w:val="ListParagraph"/>
        <w:numPr>
          <w:ilvl w:val="1"/>
          <w:numId w:val="18"/>
        </w:numPr>
        <w:spacing w:after="142" w:line="240" w:lineRule="auto"/>
        <w:rPr>
          <w:noProof/>
        </w:rPr>
      </w:pPr>
      <w:r w:rsidRPr="003930F2">
        <w:rPr>
          <w:noProof/>
        </w:rPr>
        <w:t>Employees will have access to email and the internet in the course of their employment.</w:t>
      </w:r>
    </w:p>
    <w:p w14:paraId="3D797623" w14:textId="77777777" w:rsidR="00BB4E61" w:rsidRPr="003930F2" w:rsidRDefault="00BB4E61" w:rsidP="00BB4E61">
      <w:pPr>
        <w:pStyle w:val="ListParagraph"/>
        <w:numPr>
          <w:ilvl w:val="1"/>
          <w:numId w:val="18"/>
        </w:numPr>
        <w:spacing w:after="142" w:line="240" w:lineRule="auto"/>
      </w:pPr>
      <w:r w:rsidRPr="003930F2">
        <w:rPr>
          <w:noProof/>
        </w:rPr>
        <w:lastRenderedPageBreak/>
        <w:t>Employees will ensure that at all times their use of the email and internet facilities at work meets the relevant policies and standards of the workplace.</w:t>
      </w:r>
    </w:p>
    <w:p w14:paraId="77B5E385" w14:textId="77777777" w:rsidR="00BB4E61" w:rsidRPr="003930F2" w:rsidRDefault="00BB4E61" w:rsidP="00BB4E61">
      <w:pPr>
        <w:pStyle w:val="ListParagraph"/>
        <w:numPr>
          <w:ilvl w:val="1"/>
          <w:numId w:val="18"/>
        </w:numPr>
        <w:spacing w:after="142" w:line="240" w:lineRule="auto"/>
      </w:pPr>
      <w:r w:rsidRPr="003930F2">
        <w:rPr>
          <w:noProof/>
        </w:rPr>
        <w:t>A reasonable level of personal use is acceptable to the employer. Usage must not interfere with the employee's employment duties or obligations, and must not be illegal or contrary to the interests (including reputation) of the employer.</w:t>
      </w:r>
    </w:p>
    <w:p w14:paraId="3C023276" w14:textId="77777777" w:rsidR="00D71F92" w:rsidRDefault="00BB4E61" w:rsidP="00BB4E61">
      <w:pPr>
        <w:pStyle w:val="ListParagraph"/>
        <w:numPr>
          <w:ilvl w:val="1"/>
          <w:numId w:val="18"/>
        </w:numPr>
      </w:pPr>
      <w:r w:rsidRPr="003930F2">
        <w:rPr>
          <w:noProof/>
        </w:rPr>
        <w:t>Employees will comply with email and internet policies issued by the employer.</w:t>
      </w:r>
    </w:p>
    <w:tbl>
      <w:tblPr>
        <w:tblStyle w:val="TableGrid"/>
        <w:tblW w:w="0" w:type="auto"/>
        <w:tblLook w:val="04A0" w:firstRow="1" w:lastRow="0" w:firstColumn="1" w:lastColumn="0" w:noHBand="0" w:noVBand="1"/>
      </w:tblPr>
      <w:tblGrid>
        <w:gridCol w:w="9016"/>
      </w:tblGrid>
      <w:tr w:rsidR="00581B9A" w14:paraId="155BC2A0" w14:textId="77777777" w:rsidTr="00581B9A">
        <w:tc>
          <w:tcPr>
            <w:tcW w:w="9016" w:type="dxa"/>
          </w:tcPr>
          <w:p w14:paraId="4AC13605" w14:textId="77777777" w:rsidR="00581B9A" w:rsidRDefault="00581B9A" w:rsidP="00581B9A">
            <w:r w:rsidRPr="00581B9A">
              <w:rPr>
                <w:b/>
                <w:bCs/>
              </w:rPr>
              <w:t>Tip 1:</w:t>
            </w:r>
            <w:r>
              <w:t xml:space="preserve"> Conflict of interest: A register should be created to keep a record of all potential and actual conflicts of interest and actions take to mitigate the conflicts where this is reasonably possible. Gifts should also be recorded on the register to avoid issues of undue influence.</w:t>
            </w:r>
          </w:p>
          <w:p w14:paraId="3E1770BB" w14:textId="77777777" w:rsidR="00581B9A" w:rsidRDefault="00581B9A" w:rsidP="00581B9A"/>
          <w:p w14:paraId="6C4104A3" w14:textId="712D36F5" w:rsidR="00581B9A" w:rsidRDefault="00581B9A" w:rsidP="00581B9A">
            <w:r w:rsidRPr="00581B9A">
              <w:rPr>
                <w:b/>
                <w:bCs/>
              </w:rPr>
              <w:t>Tip 2:</w:t>
            </w:r>
            <w:r>
              <w:t xml:space="preserve"> Internet and email use: Many collective agreements deem a serious breach of this clause to be serious misconduct.</w:t>
            </w:r>
          </w:p>
        </w:tc>
      </w:tr>
    </w:tbl>
    <w:p w14:paraId="727A5A2F" w14:textId="77777777" w:rsidR="00581B9A" w:rsidRDefault="00581B9A" w:rsidP="00581B9A"/>
    <w:p w14:paraId="5497AE75" w14:textId="1DA22DE9" w:rsidR="00CE5370" w:rsidRPr="00D71F92" w:rsidRDefault="00BB4E61" w:rsidP="00CE5370">
      <w:pPr>
        <w:pStyle w:val="ListParagraph"/>
        <w:numPr>
          <w:ilvl w:val="0"/>
          <w:numId w:val="18"/>
        </w:numPr>
        <w:rPr>
          <w:b/>
          <w:bCs/>
        </w:rPr>
      </w:pPr>
      <w:r w:rsidRPr="00D71F92">
        <w:rPr>
          <w:b/>
          <w:bCs/>
          <w:noProof/>
        </w:rPr>
        <w:t>Termination [optional]</w:t>
      </w:r>
    </w:p>
    <w:p w14:paraId="2ADDBD5A" w14:textId="26B40D5B" w:rsidR="00D71F92" w:rsidRDefault="00D71F92" w:rsidP="00D71F92">
      <w:pPr>
        <w:pStyle w:val="ListParagraph"/>
        <w:numPr>
          <w:ilvl w:val="1"/>
          <w:numId w:val="18"/>
        </w:numPr>
      </w:pPr>
      <w:r>
        <w:t xml:space="preserve"> </w:t>
      </w:r>
      <w:r w:rsidRPr="4C86B164">
        <w:rPr>
          <w:noProof/>
        </w:rPr>
        <w:t>The employer may dismiss an employee, by providing [specify period] notice in writing to the employee if there is good reason and the employer follows a fair process</w:t>
      </w:r>
      <w:r>
        <w:rPr>
          <w:noProof/>
        </w:rPr>
        <w:t>.</w:t>
      </w:r>
    </w:p>
    <w:p w14:paraId="5BFD7D12" w14:textId="5EA6DFF7" w:rsidR="00D71F92" w:rsidRDefault="00D71F92" w:rsidP="00D71F92">
      <w:pPr>
        <w:pStyle w:val="ListParagraph"/>
        <w:numPr>
          <w:ilvl w:val="1"/>
          <w:numId w:val="18"/>
        </w:numPr>
      </w:pPr>
      <w:r>
        <w:t xml:space="preserve"> </w:t>
      </w:r>
      <w:r w:rsidRPr="00D222E6">
        <w:rPr>
          <w:noProof/>
        </w:rPr>
        <w:t>Employees may end employment by resigning and providing [insert period] notice in writing to the employer</w:t>
      </w:r>
      <w:r>
        <w:rPr>
          <w:noProof/>
        </w:rPr>
        <w:t>.</w:t>
      </w:r>
    </w:p>
    <w:p w14:paraId="719F49A8" w14:textId="4284C996" w:rsidR="00D71F92" w:rsidRDefault="00D71F92" w:rsidP="00D71F92">
      <w:pPr>
        <w:pStyle w:val="ListParagraph"/>
        <w:numPr>
          <w:ilvl w:val="1"/>
          <w:numId w:val="18"/>
        </w:numPr>
      </w:pPr>
      <w:r>
        <w:t xml:space="preserve"> </w:t>
      </w:r>
      <w:r w:rsidRPr="00D222E6">
        <w:t xml:space="preserve">The employer may decide to pay the employee instead of the employee working some or </w:t>
      </w:r>
      <w:proofErr w:type="gramStart"/>
      <w:r w:rsidRPr="00D222E6">
        <w:t>all of</w:t>
      </w:r>
      <w:proofErr w:type="gramEnd"/>
      <w:r w:rsidRPr="00D222E6">
        <w:t xml:space="preserve"> the notice period.</w:t>
      </w:r>
    </w:p>
    <w:p w14:paraId="5614875F" w14:textId="49D44D75" w:rsidR="00D71F92" w:rsidRDefault="00D71F92" w:rsidP="00D71F92">
      <w:pPr>
        <w:pStyle w:val="ListParagraph"/>
        <w:numPr>
          <w:ilvl w:val="1"/>
          <w:numId w:val="18"/>
        </w:numPr>
      </w:pPr>
      <w:r>
        <w:t xml:space="preserve"> </w:t>
      </w:r>
      <w:r w:rsidRPr="003930F2">
        <w:rPr>
          <w:noProof/>
        </w:rPr>
        <w:t>This section does not apply if the employee is covered by trial period or the reumuneration threshold.</w:t>
      </w:r>
    </w:p>
    <w:tbl>
      <w:tblPr>
        <w:tblStyle w:val="TableGrid"/>
        <w:tblW w:w="0" w:type="auto"/>
        <w:tblLook w:val="04A0" w:firstRow="1" w:lastRow="0" w:firstColumn="1" w:lastColumn="0" w:noHBand="0" w:noVBand="1"/>
      </w:tblPr>
      <w:tblGrid>
        <w:gridCol w:w="9016"/>
      </w:tblGrid>
      <w:tr w:rsidR="00581B9A" w14:paraId="50AAFF6E" w14:textId="77777777" w:rsidTr="00581B9A">
        <w:tc>
          <w:tcPr>
            <w:tcW w:w="9016" w:type="dxa"/>
          </w:tcPr>
          <w:p w14:paraId="4BA9EB0C" w14:textId="3953E39A" w:rsidR="00581B9A" w:rsidRDefault="00581B9A" w:rsidP="00581B9A">
            <w:r w:rsidRPr="00581B9A">
              <w:rPr>
                <w:b/>
                <w:bCs/>
              </w:rPr>
              <w:t>Tip:</w:t>
            </w:r>
            <w:r w:rsidRPr="004536F2">
              <w:t xml:space="preserve"> The period of notice for the employee and the employer should be the same. Although it is not a legal requirement to do so, it is a good idea to have clauses in an agreement covering termination of employment. Because of the likelihood of conflict around termination of employment, this is an important protection for both employer and employees.</w:t>
            </w:r>
          </w:p>
        </w:tc>
      </w:tr>
    </w:tbl>
    <w:p w14:paraId="4BAF1514" w14:textId="77777777" w:rsidR="00581B9A" w:rsidRDefault="00581B9A" w:rsidP="00581B9A"/>
    <w:p w14:paraId="70E8E0FC" w14:textId="5BADA7D3" w:rsidR="00D71F92" w:rsidRPr="00BF4730" w:rsidRDefault="00D71F92" w:rsidP="00D71F92">
      <w:pPr>
        <w:pStyle w:val="ListParagraph"/>
        <w:numPr>
          <w:ilvl w:val="0"/>
          <w:numId w:val="18"/>
        </w:numPr>
        <w:rPr>
          <w:b/>
          <w:bCs/>
        </w:rPr>
      </w:pPr>
      <w:r w:rsidRPr="00BF4730">
        <w:rPr>
          <w:b/>
          <w:bCs/>
          <w:noProof/>
        </w:rPr>
        <w:t>Termination for serious misconduct</w:t>
      </w:r>
      <w:r w:rsidR="00BF4730" w:rsidRPr="00BF4730">
        <w:rPr>
          <w:b/>
          <w:bCs/>
          <w:noProof/>
        </w:rPr>
        <w:t xml:space="preserve"> [optional]</w:t>
      </w:r>
    </w:p>
    <w:p w14:paraId="6287BFE2" w14:textId="7F054606" w:rsidR="00BF4730" w:rsidRDefault="00BF4730" w:rsidP="00BF4730">
      <w:pPr>
        <w:pStyle w:val="ListParagraph"/>
        <w:numPr>
          <w:ilvl w:val="1"/>
          <w:numId w:val="18"/>
        </w:numPr>
      </w:pPr>
      <w:r>
        <w:t xml:space="preserve"> Despite any other provision in this agreement, the employer may, after following a fair process, dismiss an employee without notice for serious misconduct.</w:t>
      </w:r>
    </w:p>
    <w:p w14:paraId="5F8BE9FC" w14:textId="2BD93038" w:rsidR="00BF4730" w:rsidRDefault="00BF4730" w:rsidP="00BF4730">
      <w:pPr>
        <w:pStyle w:val="ListParagraph"/>
        <w:numPr>
          <w:ilvl w:val="1"/>
          <w:numId w:val="18"/>
        </w:numPr>
      </w:pPr>
      <w:r>
        <w:t xml:space="preserve"> Depending on the circumstances, and the seriousness of the employee’s actions, serious misconduct may include (but is not limited to) behaviour such as</w:t>
      </w:r>
    </w:p>
    <w:p w14:paraId="1D5373EB" w14:textId="2651243B" w:rsidR="00BF4730" w:rsidRPr="003930F2" w:rsidRDefault="00BF4730" w:rsidP="00BF4730">
      <w:pPr>
        <w:pStyle w:val="ListParagraph"/>
        <w:numPr>
          <w:ilvl w:val="2"/>
          <w:numId w:val="18"/>
        </w:numPr>
        <w:spacing w:after="142" w:line="240" w:lineRule="auto"/>
      </w:pPr>
      <w:r>
        <w:rPr>
          <w:noProof/>
        </w:rPr>
        <w:t>t</w:t>
      </w:r>
      <w:r w:rsidRPr="003930F2">
        <w:rPr>
          <w:noProof/>
        </w:rPr>
        <w:t>heft or other dishonesty</w:t>
      </w:r>
    </w:p>
    <w:p w14:paraId="2592CEFF" w14:textId="7F2F7226" w:rsidR="00BF4730" w:rsidRPr="003930F2" w:rsidRDefault="00BF4730" w:rsidP="00BF4730">
      <w:pPr>
        <w:pStyle w:val="ListParagraph"/>
        <w:numPr>
          <w:ilvl w:val="2"/>
          <w:numId w:val="18"/>
        </w:numPr>
        <w:spacing w:after="142" w:line="240" w:lineRule="auto"/>
      </w:pPr>
      <w:r>
        <w:rPr>
          <w:noProof/>
        </w:rPr>
        <w:t>a</w:t>
      </w:r>
      <w:r w:rsidRPr="003930F2">
        <w:rPr>
          <w:noProof/>
        </w:rPr>
        <w:t>ssault</w:t>
      </w:r>
    </w:p>
    <w:p w14:paraId="0C1BD133" w14:textId="262787A6" w:rsidR="00BF4730" w:rsidRPr="003930F2" w:rsidRDefault="00BF4730" w:rsidP="00BF4730">
      <w:pPr>
        <w:pStyle w:val="ListParagraph"/>
        <w:numPr>
          <w:ilvl w:val="2"/>
          <w:numId w:val="18"/>
        </w:numPr>
        <w:spacing w:after="142" w:line="240" w:lineRule="auto"/>
      </w:pPr>
      <w:r>
        <w:rPr>
          <w:noProof/>
        </w:rPr>
        <w:t>b</w:t>
      </w:r>
      <w:r w:rsidRPr="003930F2">
        <w:rPr>
          <w:noProof/>
        </w:rPr>
        <w:t>ullying or harassment of another staff member or customer/client</w:t>
      </w:r>
    </w:p>
    <w:p w14:paraId="22354CB9" w14:textId="6B56ADCC" w:rsidR="00BF4730" w:rsidRPr="003930F2" w:rsidRDefault="00BF4730" w:rsidP="00BF4730">
      <w:pPr>
        <w:pStyle w:val="ListParagraph"/>
        <w:numPr>
          <w:ilvl w:val="2"/>
          <w:numId w:val="18"/>
        </w:numPr>
        <w:spacing w:after="142" w:line="240" w:lineRule="auto"/>
      </w:pPr>
      <w:r>
        <w:rPr>
          <w:noProof/>
        </w:rPr>
        <w:t>s</w:t>
      </w:r>
      <w:r w:rsidRPr="003930F2">
        <w:rPr>
          <w:noProof/>
        </w:rPr>
        <w:t>erious or repeated failure to follow a reasonable and lawful instruction</w:t>
      </w:r>
    </w:p>
    <w:p w14:paraId="71CD1BB6" w14:textId="45633BA5" w:rsidR="00BF4730" w:rsidRPr="003930F2" w:rsidRDefault="00BF4730" w:rsidP="00BF4730">
      <w:pPr>
        <w:pStyle w:val="ListParagraph"/>
        <w:numPr>
          <w:ilvl w:val="2"/>
          <w:numId w:val="18"/>
        </w:numPr>
        <w:spacing w:after="142" w:line="240" w:lineRule="auto"/>
      </w:pPr>
      <w:r>
        <w:rPr>
          <w:noProof/>
        </w:rPr>
        <w:t>u</w:t>
      </w:r>
      <w:r w:rsidRPr="003930F2">
        <w:rPr>
          <w:noProof/>
        </w:rPr>
        <w:t>se of, or possession of, or being under the influence of illegal drugs at work</w:t>
      </w:r>
    </w:p>
    <w:p w14:paraId="64AD1265" w14:textId="4ED37C0D" w:rsidR="00BF4730" w:rsidRPr="003930F2" w:rsidRDefault="00BF4730" w:rsidP="00BF4730">
      <w:pPr>
        <w:pStyle w:val="ListParagraph"/>
        <w:numPr>
          <w:ilvl w:val="2"/>
          <w:numId w:val="18"/>
        </w:numPr>
        <w:spacing w:after="142" w:line="240" w:lineRule="auto"/>
      </w:pPr>
      <w:r>
        <w:rPr>
          <w:noProof/>
        </w:rPr>
        <w:t>d</w:t>
      </w:r>
      <w:r w:rsidRPr="003930F2">
        <w:rPr>
          <w:noProof/>
        </w:rPr>
        <w:t>eliberate destruction of any property belonging to the employer or a customer or client of the employer</w:t>
      </w:r>
    </w:p>
    <w:p w14:paraId="5EA7A181" w14:textId="2D09967C" w:rsidR="00BF4730" w:rsidRPr="003930F2" w:rsidRDefault="00BF4730" w:rsidP="00BF4730">
      <w:pPr>
        <w:pStyle w:val="ListParagraph"/>
        <w:numPr>
          <w:ilvl w:val="2"/>
          <w:numId w:val="18"/>
        </w:numPr>
        <w:spacing w:after="142" w:line="240" w:lineRule="auto"/>
      </w:pPr>
      <w:r>
        <w:rPr>
          <w:noProof/>
        </w:rPr>
        <w:t>a</w:t>
      </w:r>
      <w:r w:rsidRPr="003930F2">
        <w:rPr>
          <w:noProof/>
        </w:rPr>
        <w:t>ctions that seriously damage the employer’s reutation, or</w:t>
      </w:r>
    </w:p>
    <w:p w14:paraId="038ACDC9" w14:textId="1701D7AA" w:rsidR="00BF4730" w:rsidRDefault="00BF4730" w:rsidP="00BF4730">
      <w:pPr>
        <w:pStyle w:val="ListParagraph"/>
        <w:numPr>
          <w:ilvl w:val="2"/>
          <w:numId w:val="18"/>
        </w:numPr>
      </w:pPr>
      <w:r>
        <w:rPr>
          <w:noProof/>
        </w:rPr>
        <w:t>a</w:t>
      </w:r>
      <w:r w:rsidRPr="003930F2">
        <w:rPr>
          <w:noProof/>
        </w:rPr>
        <w:t xml:space="preserve"> serious breach of the employer’s policies and procedures</w:t>
      </w:r>
      <w:r>
        <w:rPr>
          <w:noProof/>
        </w:rPr>
        <w:t>.</w:t>
      </w:r>
    </w:p>
    <w:p w14:paraId="7A9D9722" w14:textId="16B5A50E" w:rsidR="00BF4730" w:rsidRDefault="00BF4730" w:rsidP="00BF4730">
      <w:pPr>
        <w:pStyle w:val="ListParagraph"/>
        <w:numPr>
          <w:ilvl w:val="1"/>
          <w:numId w:val="18"/>
        </w:numPr>
      </w:pPr>
      <w:r>
        <w:rPr>
          <w:noProof/>
        </w:rPr>
        <w:t xml:space="preserve"> </w:t>
      </w:r>
      <w:r w:rsidRPr="003930F2">
        <w:rPr>
          <w:noProof/>
        </w:rPr>
        <w:t>This section does not apply if the employee is covered by trial period or the remuneration threshold.</w:t>
      </w:r>
    </w:p>
    <w:tbl>
      <w:tblPr>
        <w:tblStyle w:val="TableGrid"/>
        <w:tblW w:w="0" w:type="auto"/>
        <w:tblLook w:val="04A0" w:firstRow="1" w:lastRow="0" w:firstColumn="1" w:lastColumn="0" w:noHBand="0" w:noVBand="1"/>
      </w:tblPr>
      <w:tblGrid>
        <w:gridCol w:w="9016"/>
      </w:tblGrid>
      <w:tr w:rsidR="00581B9A" w14:paraId="1B5CD189" w14:textId="77777777" w:rsidTr="00581B9A">
        <w:tc>
          <w:tcPr>
            <w:tcW w:w="9016" w:type="dxa"/>
          </w:tcPr>
          <w:p w14:paraId="28A9F65B" w14:textId="4C2C07A1" w:rsidR="00581B9A" w:rsidRDefault="00581B9A" w:rsidP="00581B9A">
            <w:r w:rsidRPr="00581B9A">
              <w:rPr>
                <w:b/>
                <w:bCs/>
              </w:rPr>
              <w:t>Tip:</w:t>
            </w:r>
            <w:r w:rsidRPr="004536F2">
              <w:t xml:space="preserve"> This is not an exclusive list, other conduct specific to the type of employment or industry may be relevant to include.</w:t>
            </w:r>
          </w:p>
        </w:tc>
      </w:tr>
    </w:tbl>
    <w:p w14:paraId="6E7A23A5" w14:textId="77777777" w:rsidR="00581B9A" w:rsidRDefault="00581B9A" w:rsidP="00581B9A"/>
    <w:p w14:paraId="3716E075" w14:textId="72AEAD91" w:rsidR="00BF4730" w:rsidRPr="00BF4730" w:rsidRDefault="00BF4730" w:rsidP="00BF4730">
      <w:pPr>
        <w:pStyle w:val="ListParagraph"/>
        <w:numPr>
          <w:ilvl w:val="0"/>
          <w:numId w:val="18"/>
        </w:numPr>
        <w:rPr>
          <w:b/>
          <w:bCs/>
        </w:rPr>
      </w:pPr>
      <w:r w:rsidRPr="00BF4730">
        <w:rPr>
          <w:b/>
          <w:bCs/>
          <w:noProof/>
        </w:rPr>
        <w:lastRenderedPageBreak/>
        <w:t>Termination on medical grounds [optional]</w:t>
      </w:r>
    </w:p>
    <w:p w14:paraId="32976CDD" w14:textId="58DA6348" w:rsidR="00BF4730" w:rsidRDefault="00BF4730" w:rsidP="00BF4730">
      <w:pPr>
        <w:pStyle w:val="ListParagraph"/>
        <w:numPr>
          <w:ilvl w:val="1"/>
          <w:numId w:val="18"/>
        </w:numPr>
      </w:pPr>
      <w:r>
        <w:t xml:space="preserve"> </w:t>
      </w:r>
      <w:r w:rsidRPr="00D222E6">
        <w:rPr>
          <w:noProof/>
        </w:rPr>
        <w:t>If an employee has been absent from work for an extended period due to illness or injury, the employer may require that the employee attend a medical examination, at the employer's cost.</w:t>
      </w:r>
    </w:p>
    <w:p w14:paraId="1C215EA2" w14:textId="7B0AC7F6" w:rsidR="00BF4730" w:rsidRDefault="00BF4730" w:rsidP="00BF4730">
      <w:pPr>
        <w:pStyle w:val="ListParagraph"/>
        <w:numPr>
          <w:ilvl w:val="1"/>
          <w:numId w:val="18"/>
        </w:numPr>
      </w:pPr>
      <w:r>
        <w:rPr>
          <w:noProof/>
        </w:rPr>
        <w:t xml:space="preserve"> </w:t>
      </w:r>
      <w:r w:rsidRPr="00D222E6">
        <w:rPr>
          <w:noProof/>
        </w:rPr>
        <w:t>In assessing the employee's fitness for work, the employer will take consider report from that examination, any other medic</w:t>
      </w:r>
      <w:r>
        <w:rPr>
          <w:noProof/>
        </w:rPr>
        <w:t>a</w:t>
      </w:r>
      <w:r w:rsidRPr="00D222E6">
        <w:rPr>
          <w:noProof/>
        </w:rPr>
        <w:t>l information (medical or otherwise) provided by the employee or on behalf of the employee.</w:t>
      </w:r>
    </w:p>
    <w:p w14:paraId="6DF06974" w14:textId="68E76072" w:rsidR="00BF4730" w:rsidRDefault="00BF4730" w:rsidP="00BF4730">
      <w:pPr>
        <w:pStyle w:val="ListParagraph"/>
        <w:numPr>
          <w:ilvl w:val="1"/>
          <w:numId w:val="18"/>
        </w:numPr>
      </w:pPr>
      <w:r>
        <w:t xml:space="preserve"> </w:t>
      </w:r>
      <w:r w:rsidRPr="00D222E6">
        <w:rPr>
          <w:noProof/>
        </w:rPr>
        <w:t>If the employee will not be capable of performing their duties within a reasonable period of time, following a fair process, the employer may dismiss the employee by providing [specify period] notice in writing.</w:t>
      </w:r>
    </w:p>
    <w:p w14:paraId="393F3CA7" w14:textId="60CFBF11" w:rsidR="00342919" w:rsidRDefault="00342919" w:rsidP="00BF4730">
      <w:pPr>
        <w:pStyle w:val="ListParagraph"/>
        <w:numPr>
          <w:ilvl w:val="1"/>
          <w:numId w:val="18"/>
        </w:numPr>
      </w:pPr>
      <w:r>
        <w:rPr>
          <w:noProof/>
        </w:rPr>
        <w:t xml:space="preserve"> </w:t>
      </w:r>
      <w:r w:rsidRPr="003930F2">
        <w:rPr>
          <w:noProof/>
        </w:rPr>
        <w:t>This section does not apply if the employee is covere</w:t>
      </w:r>
      <w:r>
        <w:rPr>
          <w:noProof/>
        </w:rPr>
        <w:t>d</w:t>
      </w:r>
      <w:r w:rsidRPr="003930F2">
        <w:rPr>
          <w:noProof/>
        </w:rPr>
        <w:t xml:space="preserve"> by trial period or the reumeration threshold.</w:t>
      </w:r>
      <w:r>
        <w:rPr>
          <w:noProof/>
        </w:rPr>
        <w:br/>
      </w:r>
    </w:p>
    <w:p w14:paraId="37C96D4D" w14:textId="108D7F64" w:rsidR="00342919" w:rsidRPr="00342919" w:rsidRDefault="00342919" w:rsidP="00342919">
      <w:pPr>
        <w:pStyle w:val="ListParagraph"/>
        <w:numPr>
          <w:ilvl w:val="0"/>
          <w:numId w:val="18"/>
        </w:numPr>
        <w:rPr>
          <w:b/>
          <w:bCs/>
        </w:rPr>
      </w:pPr>
      <w:r w:rsidRPr="00342919">
        <w:rPr>
          <w:b/>
          <w:bCs/>
          <w:noProof/>
        </w:rPr>
        <w:t>Termination while on probationary period [optional]</w:t>
      </w:r>
    </w:p>
    <w:p w14:paraId="46666223" w14:textId="3E0F00D2" w:rsidR="00342919" w:rsidRDefault="00342919" w:rsidP="00342919">
      <w:pPr>
        <w:pStyle w:val="ListParagraph"/>
        <w:numPr>
          <w:ilvl w:val="1"/>
          <w:numId w:val="18"/>
        </w:numPr>
      </w:pPr>
      <w:r>
        <w:t xml:space="preserve"> </w:t>
      </w:r>
      <w:r w:rsidRPr="00D222E6">
        <w:rPr>
          <w:noProof/>
        </w:rPr>
        <w:t>The employer and new employees, may agree to a probationary period of employment, in accordance with section 67 of the Act.</w:t>
      </w:r>
    </w:p>
    <w:p w14:paraId="1E593D39" w14:textId="798B3C9F" w:rsidR="00342919" w:rsidRDefault="00342919" w:rsidP="00342919">
      <w:pPr>
        <w:pStyle w:val="ListParagraph"/>
        <w:numPr>
          <w:ilvl w:val="1"/>
          <w:numId w:val="18"/>
        </w:numPr>
      </w:pPr>
      <w:r>
        <w:t xml:space="preserve"> </w:t>
      </w:r>
      <w:r w:rsidRPr="00342919">
        <w:t>The duration, process, and any other terms of the probationary period will be agreed in writing in an individual agreement between by the employer and employee, before the employee starts employment.</w:t>
      </w:r>
    </w:p>
    <w:p w14:paraId="0BEE2BC0" w14:textId="70FE93F0" w:rsidR="00342919" w:rsidRPr="00342919" w:rsidRDefault="00342919" w:rsidP="00342919">
      <w:pPr>
        <w:pStyle w:val="ListParagraph"/>
        <w:numPr>
          <w:ilvl w:val="1"/>
          <w:numId w:val="18"/>
        </w:numPr>
      </w:pPr>
      <w:r>
        <w:t xml:space="preserve"> </w:t>
      </w:r>
      <w:r w:rsidRPr="00342919">
        <w:t xml:space="preserve">Dismissal of employees on a probationary period will </w:t>
      </w:r>
      <w:r>
        <w:t>follow</w:t>
      </w:r>
      <w:r w:rsidRPr="00342919">
        <w:t xml:space="preserve"> a fair process and in accordance with section 67 of the Act</w:t>
      </w:r>
      <w:r>
        <w:t>.</w:t>
      </w:r>
    </w:p>
    <w:p w14:paraId="6D968C0F" w14:textId="527A56E1" w:rsidR="00342919" w:rsidRDefault="00342919" w:rsidP="00342919">
      <w:pPr>
        <w:pStyle w:val="ListParagraph"/>
        <w:numPr>
          <w:ilvl w:val="1"/>
          <w:numId w:val="18"/>
        </w:numPr>
      </w:pPr>
      <w:r>
        <w:t xml:space="preserve"> </w:t>
      </w:r>
      <w:r w:rsidRPr="003930F2">
        <w:rPr>
          <w:noProof/>
        </w:rPr>
        <w:t>This section does not apply if the employee is covered by trial period or the reumeration threshold.</w:t>
      </w:r>
      <w:r w:rsidR="00BE6C40">
        <w:rPr>
          <w:noProof/>
        </w:rPr>
        <w:br/>
      </w:r>
    </w:p>
    <w:p w14:paraId="2A056867" w14:textId="148E456B" w:rsidR="002B31C9" w:rsidRPr="002B31C9" w:rsidRDefault="002B31C9" w:rsidP="002B31C9">
      <w:pPr>
        <w:pStyle w:val="ListParagraph"/>
        <w:numPr>
          <w:ilvl w:val="0"/>
          <w:numId w:val="18"/>
        </w:numPr>
        <w:rPr>
          <w:b/>
          <w:bCs/>
        </w:rPr>
      </w:pPr>
      <w:r w:rsidRPr="002B31C9">
        <w:rPr>
          <w:b/>
          <w:bCs/>
          <w:noProof/>
        </w:rPr>
        <w:t>Termination while on trial period</w:t>
      </w:r>
    </w:p>
    <w:p w14:paraId="62060AC2" w14:textId="68E3487D" w:rsidR="002B31C9" w:rsidRDefault="002B31C9" w:rsidP="002B31C9">
      <w:pPr>
        <w:pStyle w:val="ListParagraph"/>
        <w:numPr>
          <w:ilvl w:val="1"/>
          <w:numId w:val="18"/>
        </w:numPr>
      </w:pPr>
      <w:r>
        <w:t xml:space="preserve"> </w:t>
      </w:r>
      <w:r w:rsidRPr="47E058DA">
        <w:rPr>
          <w:noProof/>
        </w:rPr>
        <w:t>The employer and an employee who has not previously been employed by the employer may agree to include a trial period provision in the employee’s employment agreement in accordance with section 67A of the Act.</w:t>
      </w:r>
    </w:p>
    <w:p w14:paraId="09ACD3D9" w14:textId="43F67F77" w:rsidR="002B31C9" w:rsidRDefault="002B31C9" w:rsidP="002B31C9">
      <w:pPr>
        <w:pStyle w:val="ListParagraph"/>
        <w:numPr>
          <w:ilvl w:val="1"/>
          <w:numId w:val="18"/>
        </w:numPr>
      </w:pPr>
      <w:r>
        <w:t xml:space="preserve"> </w:t>
      </w:r>
      <w:r w:rsidRPr="47E058DA">
        <w:rPr>
          <w:noProof/>
        </w:rPr>
        <w:t>A trial period must be agreed in writing before the employee starts work. All details of the trial period will be set out in the written agreement.</w:t>
      </w:r>
    </w:p>
    <w:p w14:paraId="20569ADE" w14:textId="71D13B7B" w:rsidR="002B31C9" w:rsidRDefault="002B31C9" w:rsidP="002B31C9">
      <w:pPr>
        <w:pStyle w:val="ListParagraph"/>
        <w:numPr>
          <w:ilvl w:val="1"/>
          <w:numId w:val="18"/>
        </w:numPr>
      </w:pPr>
      <w:r>
        <w:t xml:space="preserve"> </w:t>
      </w:r>
      <w:r w:rsidRPr="47E058DA">
        <w:rPr>
          <w:noProof/>
        </w:rPr>
        <w:t>The trial period will be for a specified period not exceeding 90 days from the start of the employee’s employment.</w:t>
      </w:r>
    </w:p>
    <w:p w14:paraId="7DAD06A8" w14:textId="233858BB" w:rsidR="002B31C9" w:rsidRDefault="002B31C9" w:rsidP="002B31C9">
      <w:pPr>
        <w:pStyle w:val="ListParagraph"/>
        <w:numPr>
          <w:ilvl w:val="1"/>
          <w:numId w:val="18"/>
        </w:numPr>
      </w:pPr>
      <w:r>
        <w:t xml:space="preserve"> </w:t>
      </w:r>
      <w:r w:rsidRPr="47E058DA">
        <w:rPr>
          <w:noProof/>
        </w:rPr>
        <w:t>During the trial period, the employer may dismiss the employee. I</w:t>
      </w:r>
      <w:r w:rsidRPr="47E058DA">
        <w:t>f the employer does so, the employee is not entitled to raise a personal grievance for unjustified dismissal or unjustified disadvantage relating to the dismissal.  Employees on a trial period may still raise personal grievances on all other permitted grounds as set out in Schedule [specify schedule number</w:t>
      </w:r>
      <w:r>
        <w:t>].</w:t>
      </w:r>
    </w:p>
    <w:p w14:paraId="700DF2B9" w14:textId="5BB25F98" w:rsidR="002B31C9" w:rsidRDefault="002B31C9" w:rsidP="002B31C9">
      <w:pPr>
        <w:pStyle w:val="ListParagraph"/>
        <w:numPr>
          <w:ilvl w:val="1"/>
          <w:numId w:val="18"/>
        </w:numPr>
      </w:pPr>
      <w:r>
        <w:t xml:space="preserve"> </w:t>
      </w:r>
      <w:r w:rsidRPr="47E058DA">
        <w:t>Dismissal of employees during a trial will be in accordance with section 67B of the Act</w:t>
      </w:r>
      <w:r>
        <w:t>.</w:t>
      </w:r>
      <w:r>
        <w:br/>
      </w:r>
    </w:p>
    <w:p w14:paraId="724E7527" w14:textId="77777777" w:rsidR="00617376" w:rsidRPr="00617376" w:rsidRDefault="00617376" w:rsidP="00617376">
      <w:pPr>
        <w:pStyle w:val="ListParagraph"/>
        <w:numPr>
          <w:ilvl w:val="0"/>
          <w:numId w:val="18"/>
        </w:numPr>
        <w:rPr>
          <w:b/>
          <w:bCs/>
        </w:rPr>
      </w:pPr>
      <w:r w:rsidRPr="00617376">
        <w:rPr>
          <w:b/>
          <w:bCs/>
        </w:rPr>
        <w:t>Termination when remuneration threshold applies [optional]</w:t>
      </w:r>
    </w:p>
    <w:p w14:paraId="46F142AB" w14:textId="77777777" w:rsidR="00617376" w:rsidRPr="00617376" w:rsidRDefault="00617376" w:rsidP="00617376">
      <w:pPr>
        <w:pStyle w:val="ListParagraph"/>
        <w:numPr>
          <w:ilvl w:val="1"/>
          <w:numId w:val="18"/>
        </w:numPr>
      </w:pPr>
      <w:r w:rsidRPr="00617376">
        <w:t>The employer may terminate employees whose total annual renumeration is equal to, or more than the specified remuneration threshold prescribed in section 113B of the Act.</w:t>
      </w:r>
    </w:p>
    <w:p w14:paraId="30976A5F" w14:textId="77777777" w:rsidR="00617376" w:rsidRPr="00617376" w:rsidRDefault="00617376" w:rsidP="00617376">
      <w:pPr>
        <w:pStyle w:val="ListParagraph"/>
        <w:numPr>
          <w:ilvl w:val="1"/>
          <w:numId w:val="18"/>
        </w:numPr>
      </w:pPr>
      <w:r w:rsidRPr="00617376">
        <w:t xml:space="preserve">Where the employer does so, </w:t>
      </w:r>
    </w:p>
    <w:p w14:paraId="3BD88698" w14:textId="77777777" w:rsidR="00617376" w:rsidRPr="00617376" w:rsidRDefault="00617376" w:rsidP="00617376">
      <w:pPr>
        <w:pStyle w:val="ListParagraph"/>
        <w:numPr>
          <w:ilvl w:val="1"/>
          <w:numId w:val="18"/>
        </w:numPr>
      </w:pPr>
      <w:r w:rsidRPr="00617376">
        <w:t>The employer does not have to follow a fair process</w:t>
      </w:r>
    </w:p>
    <w:p w14:paraId="7CB04504" w14:textId="77777777" w:rsidR="00617376" w:rsidRPr="00617376" w:rsidRDefault="00617376" w:rsidP="00617376">
      <w:pPr>
        <w:pStyle w:val="ListParagraph"/>
        <w:numPr>
          <w:ilvl w:val="1"/>
          <w:numId w:val="18"/>
        </w:numPr>
      </w:pPr>
      <w:r w:rsidRPr="00617376">
        <w:t xml:space="preserve">The employer does not have to have a good reason for dismissal </w:t>
      </w:r>
    </w:p>
    <w:p w14:paraId="11549574" w14:textId="77777777" w:rsidR="00617376" w:rsidRPr="00617376" w:rsidRDefault="00617376" w:rsidP="00617376">
      <w:pPr>
        <w:pStyle w:val="ListParagraph"/>
        <w:numPr>
          <w:ilvl w:val="1"/>
          <w:numId w:val="18"/>
        </w:numPr>
      </w:pPr>
      <w:r w:rsidRPr="00617376">
        <w:t xml:space="preserve">The employer does not have to provide the employee with information so they can understand the situation, and give the employee an opportunity to comment before </w:t>
      </w:r>
      <w:proofErr w:type="gramStart"/>
      <w:r w:rsidRPr="00617376">
        <w:t>making a decision</w:t>
      </w:r>
      <w:proofErr w:type="gramEnd"/>
    </w:p>
    <w:p w14:paraId="74F6454D" w14:textId="70132032" w:rsidR="00617376" w:rsidRDefault="00617376" w:rsidP="00617376">
      <w:pPr>
        <w:pStyle w:val="ListParagraph"/>
        <w:numPr>
          <w:ilvl w:val="1"/>
          <w:numId w:val="18"/>
        </w:numPr>
      </w:pPr>
      <w:r w:rsidRPr="00617376">
        <w:lastRenderedPageBreak/>
        <w:t>The employee’s rights to raise a personal grievance are set out in clause 6</w:t>
      </w:r>
      <w:r>
        <w:t>8</w:t>
      </w:r>
      <w:r w:rsidRPr="00617376">
        <w:t xml:space="preserve">. </w:t>
      </w:r>
    </w:p>
    <w:tbl>
      <w:tblPr>
        <w:tblStyle w:val="TableGrid"/>
        <w:tblW w:w="0" w:type="auto"/>
        <w:tblLook w:val="04A0" w:firstRow="1" w:lastRow="0" w:firstColumn="1" w:lastColumn="0" w:noHBand="0" w:noVBand="1"/>
      </w:tblPr>
      <w:tblGrid>
        <w:gridCol w:w="9016"/>
      </w:tblGrid>
      <w:tr w:rsidR="00581B9A" w14:paraId="303DD63A" w14:textId="77777777" w:rsidTr="00581B9A">
        <w:tc>
          <w:tcPr>
            <w:tcW w:w="9016" w:type="dxa"/>
          </w:tcPr>
          <w:p w14:paraId="672C797E" w14:textId="19941BE4" w:rsidR="00581B9A" w:rsidRDefault="00581B9A" w:rsidP="00581B9A">
            <w:r w:rsidRPr="00581B9A">
              <w:rPr>
                <w:b/>
                <w:bCs/>
              </w:rPr>
              <w:t>Tip:</w:t>
            </w:r>
            <w:r w:rsidRPr="004536F2">
              <w:t xml:space="preserve"> If you have included the clause above, make sure you also include clause 68 in the below section.</w:t>
            </w:r>
          </w:p>
        </w:tc>
      </w:tr>
    </w:tbl>
    <w:p w14:paraId="4A2854C7" w14:textId="77777777" w:rsidR="00617376" w:rsidRPr="00581B9A" w:rsidRDefault="00617376" w:rsidP="00581B9A">
      <w:pPr>
        <w:rPr>
          <w:b/>
          <w:bCs/>
        </w:rPr>
      </w:pPr>
    </w:p>
    <w:p w14:paraId="1E439C26" w14:textId="5F11D514" w:rsidR="002B31C9" w:rsidRPr="002B31C9" w:rsidRDefault="002B31C9" w:rsidP="002B31C9">
      <w:pPr>
        <w:pStyle w:val="ListParagraph"/>
        <w:numPr>
          <w:ilvl w:val="0"/>
          <w:numId w:val="18"/>
        </w:numPr>
        <w:rPr>
          <w:b/>
          <w:bCs/>
        </w:rPr>
      </w:pPr>
      <w:r w:rsidRPr="002B31C9">
        <w:rPr>
          <w:b/>
          <w:bCs/>
        </w:rPr>
        <w:t>Abandonment [optional]</w:t>
      </w:r>
    </w:p>
    <w:p w14:paraId="7C3A6F9C" w14:textId="48E4F78F" w:rsidR="002B31C9" w:rsidRDefault="002B31C9" w:rsidP="002B31C9">
      <w:pPr>
        <w:pStyle w:val="ListParagraph"/>
        <w:numPr>
          <w:ilvl w:val="1"/>
          <w:numId w:val="18"/>
        </w:numPr>
      </w:pPr>
      <w:r>
        <w:t xml:space="preserve"> </w:t>
      </w:r>
      <w:r w:rsidRPr="47E058DA">
        <w:rPr>
          <w:noProof/>
        </w:rPr>
        <w:t>If an employee has been absent from work for [specify period, for example, three or five days] without notifying the employer, and the employer has made reasonable efforts to contact the employee, the employer may treat the employee as having abandoned their employment.</w:t>
      </w:r>
      <w:r w:rsidR="008A566B">
        <w:rPr>
          <w:noProof/>
        </w:rPr>
        <w:br/>
      </w:r>
    </w:p>
    <w:p w14:paraId="361928F7" w14:textId="1869A5DC" w:rsidR="008A566B" w:rsidRPr="008A566B" w:rsidRDefault="008A566B" w:rsidP="008A566B">
      <w:pPr>
        <w:pStyle w:val="ListParagraph"/>
        <w:numPr>
          <w:ilvl w:val="0"/>
          <w:numId w:val="18"/>
        </w:numPr>
        <w:rPr>
          <w:b/>
          <w:bCs/>
        </w:rPr>
      </w:pPr>
      <w:r w:rsidRPr="008A566B">
        <w:rPr>
          <w:b/>
          <w:bCs/>
          <w:noProof/>
        </w:rPr>
        <w:t>Obligations upon termination [optional]</w:t>
      </w:r>
    </w:p>
    <w:p w14:paraId="075A20E9" w14:textId="6BA797A1" w:rsidR="008A566B" w:rsidRDefault="008A566B" w:rsidP="008A566B">
      <w:r w:rsidRPr="001D74C9">
        <w:rPr>
          <w:b/>
          <w:bCs/>
        </w:rPr>
        <w:t>Employee obligations</w:t>
      </w:r>
      <w:r>
        <w:t xml:space="preserve"> [select from the following options and/or add your own]</w:t>
      </w:r>
    </w:p>
    <w:p w14:paraId="3F532B3D" w14:textId="1802A20C" w:rsidR="008A566B" w:rsidRDefault="008A566B" w:rsidP="008A566B">
      <w:pPr>
        <w:pStyle w:val="ListParagraph"/>
        <w:numPr>
          <w:ilvl w:val="1"/>
          <w:numId w:val="18"/>
        </w:numPr>
      </w:pPr>
      <w:r>
        <w:t xml:space="preserve"> </w:t>
      </w:r>
      <w:r w:rsidRPr="47E058DA">
        <w:t>When employment ends, the employee must return any information or property belonging to the employer on, or before their last day of employment. This includes any</w:t>
      </w:r>
    </w:p>
    <w:p w14:paraId="566FCD53" w14:textId="77777777" w:rsidR="008A566B" w:rsidRPr="003930F2" w:rsidRDefault="008A566B" w:rsidP="008A566B">
      <w:pPr>
        <w:pStyle w:val="ListParagraph"/>
        <w:numPr>
          <w:ilvl w:val="2"/>
          <w:numId w:val="18"/>
        </w:numPr>
        <w:spacing w:after="142" w:line="240" w:lineRule="auto"/>
      </w:pPr>
      <w:r w:rsidRPr="47E058DA">
        <w:t>uniform or protective equipment items supplied</w:t>
      </w:r>
    </w:p>
    <w:p w14:paraId="1A24D92C" w14:textId="77777777" w:rsidR="008A566B" w:rsidRPr="003930F2" w:rsidRDefault="008A566B" w:rsidP="008A566B">
      <w:pPr>
        <w:pStyle w:val="ListParagraph"/>
        <w:numPr>
          <w:ilvl w:val="2"/>
          <w:numId w:val="18"/>
        </w:numPr>
        <w:spacing w:after="142" w:line="240" w:lineRule="auto"/>
      </w:pPr>
      <w:r w:rsidRPr="47E058DA">
        <w:t xml:space="preserve"> tools supplied</w:t>
      </w:r>
    </w:p>
    <w:p w14:paraId="12AC35AB" w14:textId="77777777" w:rsidR="008A566B" w:rsidRPr="003930F2" w:rsidRDefault="008A566B" w:rsidP="008A566B">
      <w:pPr>
        <w:pStyle w:val="ListParagraph"/>
        <w:numPr>
          <w:ilvl w:val="2"/>
          <w:numId w:val="18"/>
        </w:numPr>
        <w:spacing w:after="142" w:line="240" w:lineRule="auto"/>
      </w:pPr>
      <w:r w:rsidRPr="47E058DA">
        <w:t xml:space="preserve"> keys or access card provided</w:t>
      </w:r>
    </w:p>
    <w:p w14:paraId="73939BF0" w14:textId="77777777" w:rsidR="008A566B" w:rsidRPr="003930F2" w:rsidRDefault="008A566B" w:rsidP="008A566B">
      <w:pPr>
        <w:pStyle w:val="ListParagraph"/>
        <w:numPr>
          <w:ilvl w:val="2"/>
          <w:numId w:val="18"/>
        </w:numPr>
        <w:spacing w:after="142" w:line="240" w:lineRule="auto"/>
      </w:pPr>
      <w:r w:rsidRPr="47E058DA">
        <w:t xml:space="preserve"> vehicles supplied</w:t>
      </w:r>
    </w:p>
    <w:p w14:paraId="00D23696" w14:textId="77777777" w:rsidR="008A566B" w:rsidRPr="003930F2" w:rsidRDefault="008A566B" w:rsidP="008A566B">
      <w:pPr>
        <w:pStyle w:val="ListParagraph"/>
        <w:numPr>
          <w:ilvl w:val="2"/>
          <w:numId w:val="18"/>
        </w:numPr>
        <w:spacing w:after="142" w:line="240" w:lineRule="auto"/>
      </w:pPr>
      <w:r w:rsidRPr="47E058DA">
        <w:t xml:space="preserve"> mobile phone, tablet, computers or other equipment provided, and</w:t>
      </w:r>
    </w:p>
    <w:p w14:paraId="429F79C4" w14:textId="10B3482F" w:rsidR="008A566B" w:rsidRDefault="008A566B" w:rsidP="008A566B">
      <w:pPr>
        <w:pStyle w:val="ListParagraph"/>
        <w:numPr>
          <w:ilvl w:val="2"/>
          <w:numId w:val="18"/>
        </w:numPr>
      </w:pPr>
      <w:r w:rsidRPr="47E058DA">
        <w:t xml:space="preserve"> company records or information in the employee’s possession or control</w:t>
      </w:r>
      <w:r>
        <w:t>.</w:t>
      </w:r>
    </w:p>
    <w:p w14:paraId="0BE287EE" w14:textId="3B0B4D64" w:rsidR="008A566B" w:rsidRPr="001D74C9" w:rsidRDefault="008A566B" w:rsidP="008A566B">
      <w:pPr>
        <w:rPr>
          <w:b/>
          <w:bCs/>
        </w:rPr>
      </w:pPr>
      <w:r w:rsidRPr="001D74C9">
        <w:rPr>
          <w:b/>
          <w:bCs/>
        </w:rPr>
        <w:t>Employer obligations</w:t>
      </w:r>
    </w:p>
    <w:p w14:paraId="12086202" w14:textId="7709F2E1" w:rsidR="008A566B" w:rsidRDefault="008A566B" w:rsidP="008A566B">
      <w:pPr>
        <w:pStyle w:val="ListParagraph"/>
        <w:numPr>
          <w:ilvl w:val="1"/>
          <w:numId w:val="18"/>
        </w:numPr>
      </w:pPr>
      <w:r>
        <w:t xml:space="preserve"> </w:t>
      </w:r>
      <w:r w:rsidRPr="00D222E6">
        <w:t>When employment ends, the employer will</w:t>
      </w:r>
    </w:p>
    <w:p w14:paraId="70412086" w14:textId="77777777" w:rsidR="008A566B" w:rsidRPr="00D222E6" w:rsidRDefault="008A566B" w:rsidP="008A566B">
      <w:pPr>
        <w:pStyle w:val="ListParagraph"/>
        <w:numPr>
          <w:ilvl w:val="2"/>
          <w:numId w:val="18"/>
        </w:numPr>
        <w:spacing w:after="142" w:line="240" w:lineRule="auto"/>
      </w:pPr>
      <w:r w:rsidRPr="00D222E6">
        <w:t>return any property belonging to the employee on or before their last day of employment</w:t>
      </w:r>
    </w:p>
    <w:p w14:paraId="0D89A9CC" w14:textId="6B76678A" w:rsidR="008A566B" w:rsidRPr="00D222E6" w:rsidRDefault="008A566B" w:rsidP="008A566B">
      <w:pPr>
        <w:pStyle w:val="ListParagraph"/>
        <w:numPr>
          <w:ilvl w:val="2"/>
          <w:numId w:val="18"/>
        </w:numPr>
        <w:spacing w:after="142" w:line="240" w:lineRule="auto"/>
      </w:pPr>
      <w:r w:rsidRPr="00D222E6">
        <w:t>pay the employee any entitlements owing, on the next scheduled pay day</w:t>
      </w:r>
      <w:r>
        <w:t>,</w:t>
      </w:r>
      <w:r w:rsidRPr="00D222E6">
        <w:t xml:space="preserve"> and</w:t>
      </w:r>
    </w:p>
    <w:p w14:paraId="13275A78" w14:textId="386EFFA3" w:rsidR="008A566B" w:rsidRDefault="008A566B" w:rsidP="008A566B">
      <w:pPr>
        <w:pStyle w:val="ListParagraph"/>
        <w:numPr>
          <w:ilvl w:val="2"/>
          <w:numId w:val="18"/>
        </w:numPr>
      </w:pPr>
      <w:r w:rsidRPr="003930F2">
        <w:t>provide the employee with a certificate of service within 14 days of receiving a written request</w:t>
      </w:r>
      <w:r>
        <w:t>.</w:t>
      </w:r>
    </w:p>
    <w:tbl>
      <w:tblPr>
        <w:tblStyle w:val="TableGrid"/>
        <w:tblW w:w="0" w:type="auto"/>
        <w:tblLook w:val="04A0" w:firstRow="1" w:lastRow="0" w:firstColumn="1" w:lastColumn="0" w:noHBand="0" w:noVBand="1"/>
      </w:tblPr>
      <w:tblGrid>
        <w:gridCol w:w="9016"/>
      </w:tblGrid>
      <w:tr w:rsidR="00581B9A" w14:paraId="61D5F299" w14:textId="77777777" w:rsidTr="00581B9A">
        <w:tc>
          <w:tcPr>
            <w:tcW w:w="9016" w:type="dxa"/>
          </w:tcPr>
          <w:p w14:paraId="445090F5" w14:textId="03B91689" w:rsidR="00581B9A" w:rsidRDefault="00581B9A" w:rsidP="00581B9A">
            <w:r w:rsidRPr="00581B9A">
              <w:rPr>
                <w:b/>
                <w:bCs/>
              </w:rPr>
              <w:t>Tip:</w:t>
            </w:r>
            <w:r w:rsidRPr="004536F2">
              <w:t xml:space="preserve"> Under the Holidays Act 2003, any holiday or leave owed to an employee must be paid by the payday of their final pay period. This payday may be after their last day of work.</w:t>
            </w:r>
          </w:p>
        </w:tc>
      </w:tr>
    </w:tbl>
    <w:p w14:paraId="04D0CA91" w14:textId="77777777" w:rsidR="00581B9A" w:rsidRDefault="00581B9A" w:rsidP="00581B9A"/>
    <w:p w14:paraId="52F314C1" w14:textId="2BD90A90" w:rsidR="001D74C9" w:rsidRPr="00BE6C40" w:rsidRDefault="001D74C9" w:rsidP="001D74C9">
      <w:pPr>
        <w:pStyle w:val="ListParagraph"/>
        <w:numPr>
          <w:ilvl w:val="0"/>
          <w:numId w:val="18"/>
        </w:numPr>
        <w:rPr>
          <w:b/>
          <w:bCs/>
        </w:rPr>
      </w:pPr>
      <w:r w:rsidRPr="00BE6C40">
        <w:rPr>
          <w:b/>
          <w:bCs/>
        </w:rPr>
        <w:t>Disciplinary procedure [optional]</w:t>
      </w:r>
    </w:p>
    <w:p w14:paraId="2E8BE9B1" w14:textId="3A63CA55" w:rsidR="001D74C9" w:rsidRDefault="001D74C9" w:rsidP="001D74C9">
      <w:r w:rsidRPr="00E01297">
        <w:t>Where an employee’s performance or behaviour may lead to disciplinary action, the employer will follow this process</w:t>
      </w:r>
      <w:r w:rsidR="00BE6C40">
        <w:t>:</w:t>
      </w:r>
    </w:p>
    <w:p w14:paraId="4CF4879F" w14:textId="37BE7576" w:rsidR="001D74C9" w:rsidRDefault="001D74C9" w:rsidP="001D74C9">
      <w:pPr>
        <w:pStyle w:val="ListParagraph"/>
        <w:numPr>
          <w:ilvl w:val="1"/>
          <w:numId w:val="18"/>
        </w:numPr>
      </w:pPr>
      <w:r>
        <w:t xml:space="preserve"> T</w:t>
      </w:r>
      <w:r w:rsidRPr="00E01297">
        <w:t>he employer will carry out a fair and thorough investigation into any issues that could lead to disciplinary action against employees</w:t>
      </w:r>
      <w:r>
        <w:t>.</w:t>
      </w:r>
    </w:p>
    <w:p w14:paraId="3FD5EAFB" w14:textId="19F099F2" w:rsidR="001D74C9" w:rsidRDefault="001D74C9" w:rsidP="001D74C9">
      <w:pPr>
        <w:pStyle w:val="ListParagraph"/>
        <w:numPr>
          <w:ilvl w:val="1"/>
          <w:numId w:val="18"/>
        </w:numPr>
      </w:pPr>
      <w:r>
        <w:t xml:space="preserve"> </w:t>
      </w:r>
      <w:r w:rsidRPr="00E01297">
        <w:t>If the employer considers disciplinary action may be appropriate, the employer will arrange for a meeting to be held with the employee</w:t>
      </w:r>
      <w:r>
        <w:t>.</w:t>
      </w:r>
    </w:p>
    <w:p w14:paraId="5F709A8E" w14:textId="77777777" w:rsidR="001D74C9" w:rsidRPr="001D74C9" w:rsidRDefault="001D74C9" w:rsidP="001D74C9">
      <w:pPr>
        <w:pStyle w:val="ListParagraph"/>
        <w:numPr>
          <w:ilvl w:val="1"/>
          <w:numId w:val="18"/>
        </w:numPr>
      </w:pPr>
      <w:r>
        <w:t xml:space="preserve"> </w:t>
      </w:r>
      <w:r w:rsidRPr="001D74C9">
        <w:t>The employee will be given the opportunity to seek independent advice and/or have a representative or support person at the meeting.</w:t>
      </w:r>
    </w:p>
    <w:p w14:paraId="6A88BAAA" w14:textId="0E847ED6" w:rsidR="001D74C9" w:rsidRDefault="009E7308" w:rsidP="001D74C9">
      <w:pPr>
        <w:pStyle w:val="ListParagraph"/>
        <w:numPr>
          <w:ilvl w:val="1"/>
          <w:numId w:val="18"/>
        </w:numPr>
      </w:pPr>
      <w:r>
        <w:t xml:space="preserve"> </w:t>
      </w:r>
      <w:r w:rsidRPr="00E01297">
        <w:t>Before the meeting the employer will provide the employee with the following information</w:t>
      </w:r>
    </w:p>
    <w:p w14:paraId="1D8DFC75" w14:textId="65FB2706" w:rsidR="009E7308" w:rsidRDefault="009E7308" w:rsidP="009E7308">
      <w:pPr>
        <w:pStyle w:val="ListParagraph"/>
        <w:numPr>
          <w:ilvl w:val="2"/>
          <w:numId w:val="18"/>
        </w:numPr>
      </w:pPr>
      <w:r>
        <w:t>t</w:t>
      </w:r>
      <w:r w:rsidRPr="00E01297">
        <w:t>he details of the allegations against the employee</w:t>
      </w:r>
    </w:p>
    <w:p w14:paraId="142F2676" w14:textId="76C44C87" w:rsidR="009E7308" w:rsidRDefault="009E7308" w:rsidP="009E7308">
      <w:pPr>
        <w:pStyle w:val="ListParagraph"/>
        <w:numPr>
          <w:ilvl w:val="2"/>
          <w:numId w:val="18"/>
        </w:numPr>
      </w:pPr>
      <w:r>
        <w:t>a</w:t>
      </w:r>
      <w:r w:rsidRPr="00E01297">
        <w:t>ny relevant information the employer has relied on, including any complaints and witness information</w:t>
      </w:r>
    </w:p>
    <w:p w14:paraId="165D1D9C" w14:textId="0A91673D" w:rsidR="009E7308" w:rsidRPr="009E7308" w:rsidRDefault="009E7308" w:rsidP="009E7308">
      <w:pPr>
        <w:pStyle w:val="ListParagraph"/>
        <w:numPr>
          <w:ilvl w:val="2"/>
          <w:numId w:val="18"/>
        </w:numPr>
      </w:pPr>
      <w:r>
        <w:lastRenderedPageBreak/>
        <w:t>a</w:t>
      </w:r>
      <w:r w:rsidRPr="009E7308">
        <w:t>ny workplace rules, policies, or standards, alleged to have been breached by the employee</w:t>
      </w:r>
    </w:p>
    <w:p w14:paraId="4251FE39" w14:textId="635DC4B5" w:rsidR="009E7308" w:rsidRDefault="009E7308" w:rsidP="009E7308">
      <w:pPr>
        <w:pStyle w:val="ListParagraph"/>
        <w:numPr>
          <w:ilvl w:val="2"/>
          <w:numId w:val="18"/>
        </w:numPr>
      </w:pPr>
      <w:r w:rsidRPr="00E01297">
        <w:t>the possible consequences if the allegations against the employee are established including dismissal (where applicable).</w:t>
      </w:r>
    </w:p>
    <w:p w14:paraId="66899CFF" w14:textId="00F36D3A" w:rsidR="009E7308" w:rsidRDefault="009E7308" w:rsidP="009E7308">
      <w:pPr>
        <w:pStyle w:val="ListParagraph"/>
        <w:numPr>
          <w:ilvl w:val="1"/>
          <w:numId w:val="18"/>
        </w:numPr>
      </w:pPr>
      <w:r>
        <w:t xml:space="preserve"> </w:t>
      </w:r>
      <w:r w:rsidRPr="00E01297">
        <w:t>At the meeting, the employee will be given an opportunity to respond to the decision-maker about</w:t>
      </w:r>
    </w:p>
    <w:p w14:paraId="7554F79D" w14:textId="511AF24E" w:rsidR="009E7308" w:rsidRPr="009E7308" w:rsidRDefault="009E7308" w:rsidP="009E7308">
      <w:pPr>
        <w:pStyle w:val="ListParagraph"/>
        <w:numPr>
          <w:ilvl w:val="2"/>
          <w:numId w:val="18"/>
        </w:numPr>
      </w:pPr>
      <w:r>
        <w:t>t</w:t>
      </w:r>
      <w:r w:rsidRPr="009E7308">
        <w:t>he allegations against the employee</w:t>
      </w:r>
    </w:p>
    <w:p w14:paraId="071AD9AE" w14:textId="7F1F74D5" w:rsidR="009E7308" w:rsidRDefault="009E7308" w:rsidP="009E7308">
      <w:pPr>
        <w:pStyle w:val="ListParagraph"/>
        <w:numPr>
          <w:ilvl w:val="2"/>
          <w:numId w:val="18"/>
        </w:numPr>
      </w:pPr>
      <w:r>
        <w:t>i</w:t>
      </w:r>
      <w:r w:rsidRPr="003930F2">
        <w:t>nformation that may support or disprove those allegations</w:t>
      </w:r>
    </w:p>
    <w:p w14:paraId="4BCE5E3A" w14:textId="28E2862B" w:rsidR="009E7308" w:rsidRPr="009E7308" w:rsidRDefault="009E7308" w:rsidP="009E7308">
      <w:pPr>
        <w:pStyle w:val="ListParagraph"/>
        <w:numPr>
          <w:ilvl w:val="2"/>
          <w:numId w:val="18"/>
        </w:numPr>
      </w:pPr>
      <w:r>
        <w:t>a</w:t>
      </w:r>
      <w:r w:rsidRPr="009E7308">
        <w:t xml:space="preserve">ny mitigating circumstances or other factors that should be </w:t>
      </w:r>
      <w:proofErr w:type="gramStart"/>
      <w:r w:rsidRPr="009E7308">
        <w:t>taken into account</w:t>
      </w:r>
      <w:proofErr w:type="gramEnd"/>
      <w:r w:rsidRPr="009E7308">
        <w:t xml:space="preserve"> if the allegations are established, and</w:t>
      </w:r>
    </w:p>
    <w:p w14:paraId="3A3C5269" w14:textId="08F95F07" w:rsidR="009E7308" w:rsidRDefault="009E7308" w:rsidP="009E7308">
      <w:pPr>
        <w:pStyle w:val="ListParagraph"/>
        <w:numPr>
          <w:ilvl w:val="2"/>
          <w:numId w:val="18"/>
        </w:numPr>
      </w:pPr>
      <w:r>
        <w:t>w</w:t>
      </w:r>
      <w:r w:rsidRPr="003930F2">
        <w:t>hat the employee believes an appropriate outcome would be, if the allegations are establishe</w:t>
      </w:r>
      <w:r>
        <w:t>d.</w:t>
      </w:r>
    </w:p>
    <w:p w14:paraId="03D0CD98" w14:textId="7621092C" w:rsidR="009E7308" w:rsidRDefault="009E7308" w:rsidP="009E7308">
      <w:pPr>
        <w:pStyle w:val="ListParagraph"/>
        <w:numPr>
          <w:ilvl w:val="1"/>
          <w:numId w:val="18"/>
        </w:numPr>
      </w:pPr>
      <w:r>
        <w:t xml:space="preserve"> </w:t>
      </w:r>
      <w:r w:rsidRPr="00E01297">
        <w:t>The employer will genuinely consider information and comments made by the employee in response to the allegations and investigate any issues arising from their comments.</w:t>
      </w:r>
    </w:p>
    <w:p w14:paraId="3809D545" w14:textId="085B6AB0" w:rsidR="009E7308" w:rsidRDefault="00A0321D" w:rsidP="009E7308">
      <w:pPr>
        <w:pStyle w:val="ListParagraph"/>
        <w:numPr>
          <w:ilvl w:val="1"/>
          <w:numId w:val="18"/>
        </w:numPr>
      </w:pPr>
      <w:r>
        <w:t xml:space="preserve"> </w:t>
      </w:r>
      <w:r w:rsidRPr="00E01297">
        <w:t>If, after following the process,</w:t>
      </w:r>
      <w:r>
        <w:t xml:space="preserve"> </w:t>
      </w:r>
      <w:r w:rsidRPr="00E01297">
        <w:t xml:space="preserve">the employer determines some or </w:t>
      </w:r>
      <w:proofErr w:type="gramStart"/>
      <w:r w:rsidRPr="00E01297">
        <w:t>all of</w:t>
      </w:r>
      <w:proofErr w:type="gramEnd"/>
      <w:r w:rsidRPr="00E01297">
        <w:t xml:space="preserve"> the allegations against the employee are established, the employer will decide whether the behaviour is poor performance, misconduct or serious misconduct</w:t>
      </w:r>
      <w:r>
        <w:t>.</w:t>
      </w:r>
    </w:p>
    <w:p w14:paraId="737F1F26" w14:textId="77777777" w:rsidR="00A0321D" w:rsidRPr="00A0321D" w:rsidRDefault="00A0321D" w:rsidP="00A0321D">
      <w:pPr>
        <w:pStyle w:val="ListParagraph"/>
        <w:numPr>
          <w:ilvl w:val="1"/>
          <w:numId w:val="18"/>
        </w:numPr>
      </w:pPr>
      <w:r>
        <w:t xml:space="preserve"> </w:t>
      </w:r>
      <w:r w:rsidRPr="00A0321D">
        <w:t>If serious misconduct is established, the employer may dismiss the employee, with or without notice, or take other appropriate action.</w:t>
      </w:r>
    </w:p>
    <w:p w14:paraId="6700C280" w14:textId="412A19D9" w:rsidR="00A0321D" w:rsidRDefault="00A0321D" w:rsidP="009E7308">
      <w:pPr>
        <w:pStyle w:val="ListParagraph"/>
        <w:numPr>
          <w:ilvl w:val="1"/>
          <w:numId w:val="18"/>
        </w:numPr>
      </w:pPr>
      <w:r>
        <w:t xml:space="preserve"> </w:t>
      </w:r>
      <w:r w:rsidRPr="00E01297">
        <w:t>If poor performance or misconduct is established, the employer may</w:t>
      </w:r>
    </w:p>
    <w:p w14:paraId="3237177E" w14:textId="3A7B3F4A" w:rsidR="00A0321D" w:rsidRDefault="00A0321D" w:rsidP="00A0321D">
      <w:pPr>
        <w:pStyle w:val="ListParagraph"/>
        <w:numPr>
          <w:ilvl w:val="2"/>
          <w:numId w:val="18"/>
        </w:numPr>
      </w:pPr>
      <w:r>
        <w:t>t</w:t>
      </w:r>
      <w:r w:rsidRPr="00E01297">
        <w:t>ake corrective measures, including issuing a warning</w:t>
      </w:r>
      <w:r>
        <w:t>,</w:t>
      </w:r>
      <w:r w:rsidRPr="00E01297">
        <w:t xml:space="preserve"> or</w:t>
      </w:r>
    </w:p>
    <w:p w14:paraId="545535D2" w14:textId="77777777" w:rsidR="00A0321D" w:rsidRDefault="00A0321D" w:rsidP="00A0321D">
      <w:pPr>
        <w:pStyle w:val="ListParagraph"/>
        <w:numPr>
          <w:ilvl w:val="2"/>
          <w:numId w:val="18"/>
        </w:numPr>
      </w:pPr>
      <w:r>
        <w:t>i</w:t>
      </w:r>
      <w:r w:rsidRPr="00E01297">
        <w:t>f the employee has already been given a relevant final warning dismiss the employee on notice</w:t>
      </w:r>
      <w:r>
        <w:t>.</w:t>
      </w:r>
    </w:p>
    <w:p w14:paraId="2A96587A" w14:textId="63FE98D2" w:rsidR="00A0321D" w:rsidRDefault="00A0321D" w:rsidP="00A0321D">
      <w:pPr>
        <w:pStyle w:val="ListParagraph"/>
        <w:numPr>
          <w:ilvl w:val="1"/>
          <w:numId w:val="18"/>
        </w:numPr>
      </w:pPr>
      <w:r w:rsidRPr="00A0321D">
        <w:t>This section does not apply if the employee is covered by trial period or the remuneration threshold</w:t>
      </w:r>
      <w:r>
        <w:t>.</w:t>
      </w:r>
    </w:p>
    <w:tbl>
      <w:tblPr>
        <w:tblStyle w:val="TableGrid"/>
        <w:tblW w:w="0" w:type="auto"/>
        <w:tblLook w:val="04A0" w:firstRow="1" w:lastRow="0" w:firstColumn="1" w:lastColumn="0" w:noHBand="0" w:noVBand="1"/>
      </w:tblPr>
      <w:tblGrid>
        <w:gridCol w:w="9016"/>
      </w:tblGrid>
      <w:tr w:rsidR="00581B9A" w14:paraId="0CFD1CAB" w14:textId="77777777" w:rsidTr="00581B9A">
        <w:tc>
          <w:tcPr>
            <w:tcW w:w="9016" w:type="dxa"/>
          </w:tcPr>
          <w:p w14:paraId="67A05581" w14:textId="5D86E6E9" w:rsidR="00581B9A" w:rsidRDefault="00581B9A" w:rsidP="00581B9A">
            <w:r w:rsidRPr="00581B9A">
              <w:rPr>
                <w:b/>
                <w:bCs/>
              </w:rPr>
              <w:t>Tip:</w:t>
            </w:r>
            <w:r w:rsidRPr="004536F2">
              <w:t xml:space="preserve"> The law requires that an employer’s actions would be what a fair and reasonable employer could have done in all the circumstances at the time of the dismissal. By incorporating these processes into a Collective Agreement, parties clarify the process to be followed if a situation of concern does arise.</w:t>
            </w:r>
          </w:p>
        </w:tc>
      </w:tr>
    </w:tbl>
    <w:p w14:paraId="588EA2DC" w14:textId="77777777" w:rsidR="00581B9A" w:rsidRDefault="00581B9A" w:rsidP="00581B9A"/>
    <w:p w14:paraId="72DBDE79" w14:textId="0C8A88DC" w:rsidR="00A0321D" w:rsidRPr="00E6262E" w:rsidRDefault="00A0321D" w:rsidP="00A0321D">
      <w:pPr>
        <w:pStyle w:val="ListParagraph"/>
        <w:numPr>
          <w:ilvl w:val="0"/>
          <w:numId w:val="18"/>
        </w:numPr>
        <w:rPr>
          <w:b/>
          <w:bCs/>
        </w:rPr>
      </w:pPr>
      <w:r w:rsidRPr="00E6262E">
        <w:rPr>
          <w:b/>
          <w:bCs/>
        </w:rPr>
        <w:t>Suspension [optional]</w:t>
      </w:r>
    </w:p>
    <w:p w14:paraId="5C725CFF" w14:textId="76E039F8" w:rsidR="00A0321D" w:rsidRDefault="00A0321D" w:rsidP="00A0321D">
      <w:pPr>
        <w:pStyle w:val="ListParagraph"/>
        <w:numPr>
          <w:ilvl w:val="1"/>
          <w:numId w:val="18"/>
        </w:numPr>
      </w:pPr>
      <w:r>
        <w:t xml:space="preserve"> </w:t>
      </w:r>
      <w:r w:rsidRPr="00A0321D">
        <w:t>The employer may decide to suspend the employee on pay while investigating allegations against the employee for misconduct. The employer will first consult with the employee about the proposed suspension and consider their views before making any decision</w:t>
      </w:r>
      <w:r w:rsidR="00E6262E">
        <w:t>.</w:t>
      </w:r>
      <w:r w:rsidR="00E6262E">
        <w:br/>
      </w:r>
    </w:p>
    <w:p w14:paraId="38782F42" w14:textId="034358E2" w:rsidR="00E6262E" w:rsidRPr="00E6262E" w:rsidRDefault="00E6262E" w:rsidP="00E6262E">
      <w:pPr>
        <w:pStyle w:val="ListParagraph"/>
        <w:numPr>
          <w:ilvl w:val="0"/>
          <w:numId w:val="18"/>
        </w:numPr>
        <w:rPr>
          <w:b/>
          <w:bCs/>
        </w:rPr>
      </w:pPr>
      <w:r w:rsidRPr="00E6262E">
        <w:rPr>
          <w:b/>
          <w:bCs/>
        </w:rPr>
        <w:t>Restructuring affecting specified employees [mandatory, if applicable]</w:t>
      </w:r>
    </w:p>
    <w:p w14:paraId="75B9BBD5" w14:textId="5B891C3A" w:rsidR="00E6262E" w:rsidRDefault="00E6262E" w:rsidP="00E6262E">
      <w:pPr>
        <w:pStyle w:val="ListParagraph"/>
        <w:numPr>
          <w:ilvl w:val="1"/>
          <w:numId w:val="18"/>
        </w:numPr>
      </w:pPr>
      <w:r>
        <w:t xml:space="preserve"> Specified employees are those who work in certain type of employment as set out in Schedule 1A of the Act.</w:t>
      </w:r>
    </w:p>
    <w:p w14:paraId="13EE295E" w14:textId="463EBE35" w:rsidR="00E6262E" w:rsidRDefault="00E6262E" w:rsidP="00E6262E">
      <w:pPr>
        <w:pStyle w:val="ListParagraph"/>
        <w:numPr>
          <w:ilvl w:val="1"/>
          <w:numId w:val="18"/>
        </w:numPr>
      </w:pPr>
      <w:r>
        <w:t xml:space="preserve"> The rights and entitlements of specified employees are set out in Subpart 1 of Part 6A of the Act.  These provisions apply when the business is being restructured, the employees’ roles will no longer be required as a result, and the work (or substantially similar work) will be performed by employees of the new employer.</w:t>
      </w:r>
    </w:p>
    <w:p w14:paraId="3462DDC8" w14:textId="7EB3BCDC" w:rsidR="00E6262E" w:rsidRDefault="00E6262E" w:rsidP="00E6262E">
      <w:pPr>
        <w:pStyle w:val="ListParagraph"/>
        <w:numPr>
          <w:ilvl w:val="1"/>
          <w:numId w:val="18"/>
        </w:numPr>
      </w:pPr>
      <w:r>
        <w:t xml:space="preserve"> For the purposes of this clause ‘restructuring’ has the same meaning as in section 69B of the Act. It includes contracting out, contracting in, subsequent contracting or selling or transferring an employer’s business (or part of it) to another person.</w:t>
      </w:r>
    </w:p>
    <w:p w14:paraId="4104B184" w14:textId="45005402" w:rsidR="00E6262E" w:rsidRDefault="00E6262E" w:rsidP="00E6262E">
      <w:pPr>
        <w:pStyle w:val="ListParagraph"/>
        <w:numPr>
          <w:ilvl w:val="1"/>
          <w:numId w:val="18"/>
        </w:numPr>
      </w:pPr>
      <w:r>
        <w:t xml:space="preserve"> In accordance with section 69G of the Act, as soon as practicable and no later than 20 working days before the restructuring, the employer will provide affected employees </w:t>
      </w:r>
      <w:r w:rsidR="000602A8">
        <w:t>with</w:t>
      </w:r>
    </w:p>
    <w:p w14:paraId="72C53C22" w14:textId="5B75854A" w:rsidR="00E6262E" w:rsidRDefault="00E6262E" w:rsidP="00E6262E">
      <w:pPr>
        <w:pStyle w:val="ListParagraph"/>
        <w:numPr>
          <w:ilvl w:val="2"/>
          <w:numId w:val="18"/>
        </w:numPr>
      </w:pPr>
      <w:r>
        <w:lastRenderedPageBreak/>
        <w:t>information about whether the employees have a right to make an election to transfer to the new employer under section 69I of the Act</w:t>
      </w:r>
    </w:p>
    <w:p w14:paraId="13A0DC3D" w14:textId="46874FC5" w:rsidR="00E6262E" w:rsidRDefault="00E6262E" w:rsidP="00E6262E">
      <w:pPr>
        <w:pStyle w:val="ListParagraph"/>
        <w:numPr>
          <w:ilvl w:val="2"/>
          <w:numId w:val="18"/>
        </w:numPr>
      </w:pPr>
      <w:r>
        <w:t>a reasonable opportunity for the employee to decide whether to transfer to the new employer under section 69I of the Act on the same terms and conditions</w:t>
      </w:r>
    </w:p>
    <w:p w14:paraId="5BEF45BA" w14:textId="1B2CFF2E" w:rsidR="00E6262E" w:rsidRDefault="00E6262E" w:rsidP="00E6262E">
      <w:pPr>
        <w:pStyle w:val="ListParagraph"/>
        <w:numPr>
          <w:ilvl w:val="2"/>
          <w:numId w:val="18"/>
        </w:numPr>
      </w:pPr>
      <w:r>
        <w:t>sufficient information for the employees to make an informed decision about whether to transfer employment. This information must satisfy the requirements in section 69</w:t>
      </w:r>
      <w:proofErr w:type="gramStart"/>
      <w:r>
        <w:t>G(</w:t>
      </w:r>
      <w:proofErr w:type="gramEnd"/>
      <w:r>
        <w:t>2) of the Act, and</w:t>
      </w:r>
    </w:p>
    <w:p w14:paraId="347A2411" w14:textId="37AE7B8A" w:rsidR="00E6262E" w:rsidRPr="00E6262E" w:rsidRDefault="00E6262E" w:rsidP="00E6262E">
      <w:pPr>
        <w:pStyle w:val="ListParagraph"/>
        <w:numPr>
          <w:ilvl w:val="2"/>
          <w:numId w:val="18"/>
        </w:numPr>
      </w:pPr>
      <w:r>
        <w:t>t</w:t>
      </w:r>
      <w:r w:rsidRPr="00E6262E">
        <w:t>he employee must decide whether to transfer within 10 working days after receiving the information referred to in clause 52.4.3 above or a later date if agreed between employer and the new employer.</w:t>
      </w:r>
    </w:p>
    <w:p w14:paraId="1C7AB73E" w14:textId="0DA67D9B" w:rsidR="00E6262E" w:rsidRDefault="00B53A8F" w:rsidP="00B53A8F">
      <w:pPr>
        <w:pStyle w:val="ListParagraph"/>
        <w:numPr>
          <w:ilvl w:val="1"/>
          <w:numId w:val="18"/>
        </w:numPr>
      </w:pPr>
      <w:r>
        <w:t xml:space="preserve"> Under</w:t>
      </w:r>
      <w:r w:rsidRPr="003930F2">
        <w:t xml:space="preserve"> section 69H of the Act, before an employee decides to transfer to a new employer, they can </w:t>
      </w:r>
      <w:r>
        <w:t xml:space="preserve">negotiate alternative arrangements with </w:t>
      </w:r>
      <w:r w:rsidRPr="003930F2">
        <w:t xml:space="preserve">their employer. These alternative arrangements may include </w:t>
      </w:r>
      <w:r>
        <w:t xml:space="preserve">remaining employed </w:t>
      </w:r>
      <w:r w:rsidRPr="003930F2">
        <w:t>with the</w:t>
      </w:r>
      <w:r>
        <w:t xml:space="preserve"> current</w:t>
      </w:r>
      <w:r w:rsidRPr="003930F2">
        <w:t xml:space="preserve"> employer, or the </w:t>
      </w:r>
      <w:r>
        <w:t>ending the</w:t>
      </w:r>
      <w:r w:rsidRPr="003930F2">
        <w:t xml:space="preserve"> employee’s employment on agreed terms. If the employee and employer agree on alternative arrangements in writing</w:t>
      </w:r>
      <w:r>
        <w:t>,</w:t>
      </w:r>
      <w:r w:rsidRPr="003930F2">
        <w:t xml:space="preserve"> the employee may not </w:t>
      </w:r>
      <w:r>
        <w:t>later</w:t>
      </w:r>
      <w:r w:rsidRPr="003930F2">
        <w:t xml:space="preserve"> </w:t>
      </w:r>
      <w:r>
        <w:t>choose</w:t>
      </w:r>
      <w:r w:rsidRPr="003930F2">
        <w:t xml:space="preserve"> to transfer to the new employer</w:t>
      </w:r>
      <w:r>
        <w:t>.</w:t>
      </w:r>
    </w:p>
    <w:p w14:paraId="340210B0" w14:textId="55E2B479" w:rsidR="00B53A8F" w:rsidRDefault="00B53A8F" w:rsidP="00B53A8F">
      <w:pPr>
        <w:pStyle w:val="ListParagraph"/>
        <w:numPr>
          <w:ilvl w:val="1"/>
          <w:numId w:val="18"/>
        </w:numPr>
      </w:pPr>
      <w:r>
        <w:t xml:space="preserve"> </w:t>
      </w:r>
      <w:r w:rsidRPr="68642711">
        <w:t>If a specified employee chooses to transfer to a new employer, they will become an employee of the new employer, on the same terms and conditions that applied at that specified date. Specified date has the same meaning as section 69I of the Act and is the date on which the restructuring takes effect</w:t>
      </w:r>
      <w:r>
        <w:t>.</w:t>
      </w:r>
      <w:r>
        <w:br/>
      </w:r>
    </w:p>
    <w:p w14:paraId="06B2D779" w14:textId="77777777" w:rsidR="00B53A8F" w:rsidRPr="006F08F7" w:rsidRDefault="00B53A8F" w:rsidP="00B53A8F">
      <w:pPr>
        <w:pStyle w:val="ListParagraph"/>
        <w:numPr>
          <w:ilvl w:val="0"/>
          <w:numId w:val="18"/>
        </w:numPr>
        <w:rPr>
          <w:b/>
          <w:bCs/>
        </w:rPr>
      </w:pPr>
      <w:r w:rsidRPr="006F08F7">
        <w:rPr>
          <w:b/>
          <w:bCs/>
        </w:rPr>
        <w:t>Restructuring affecting other employees [statutory]</w:t>
      </w:r>
    </w:p>
    <w:p w14:paraId="6C86CF4E" w14:textId="77777777" w:rsidR="00B53A8F" w:rsidRPr="00B53A8F" w:rsidRDefault="00B53A8F" w:rsidP="00B53A8F">
      <w:pPr>
        <w:pStyle w:val="ListParagraph"/>
        <w:numPr>
          <w:ilvl w:val="1"/>
          <w:numId w:val="18"/>
        </w:numPr>
      </w:pPr>
      <w:r>
        <w:t xml:space="preserve"> </w:t>
      </w:r>
      <w:r w:rsidRPr="00B53A8F">
        <w:t>This clause applies to employees who are not specified employees but are affected by restructuring and their work is to be performed by or on behalf of another person.</w:t>
      </w:r>
    </w:p>
    <w:p w14:paraId="72ABD959" w14:textId="027CFD41" w:rsidR="00B53A8F" w:rsidRDefault="00B53A8F" w:rsidP="00B53A8F">
      <w:pPr>
        <w:pStyle w:val="ListParagraph"/>
        <w:numPr>
          <w:ilvl w:val="1"/>
          <w:numId w:val="18"/>
        </w:numPr>
      </w:pPr>
      <w:r>
        <w:t xml:space="preserve"> </w:t>
      </w:r>
      <w:r w:rsidRPr="003930F2">
        <w:t>The employer will</w:t>
      </w:r>
    </w:p>
    <w:p w14:paraId="3BFA23DE" w14:textId="77777777" w:rsidR="00B53A8F" w:rsidRPr="003930F2" w:rsidRDefault="00B53A8F" w:rsidP="00B53A8F">
      <w:pPr>
        <w:pStyle w:val="ListParagraph"/>
        <w:numPr>
          <w:ilvl w:val="2"/>
          <w:numId w:val="18"/>
        </w:numPr>
        <w:spacing w:after="142" w:line="240" w:lineRule="auto"/>
      </w:pPr>
      <w:r>
        <w:t>arrange</w:t>
      </w:r>
      <w:r w:rsidRPr="003930F2">
        <w:t xml:space="preserve"> </w:t>
      </w:r>
      <w:r>
        <w:t>discussions</w:t>
      </w:r>
      <w:r w:rsidRPr="003930F2">
        <w:t xml:space="preserve"> with the new employer</w:t>
      </w:r>
    </w:p>
    <w:p w14:paraId="063EC9CD" w14:textId="77777777" w:rsidR="00B53A8F" w:rsidRPr="003930F2" w:rsidRDefault="00B53A8F" w:rsidP="00B53A8F">
      <w:pPr>
        <w:pStyle w:val="ListParagraph"/>
        <w:numPr>
          <w:ilvl w:val="2"/>
          <w:numId w:val="18"/>
        </w:numPr>
        <w:spacing w:after="142" w:line="240" w:lineRule="auto"/>
      </w:pPr>
      <w:r>
        <w:t>inform</w:t>
      </w:r>
      <w:r w:rsidRPr="003930F2">
        <w:t xml:space="preserve"> the employee about the</w:t>
      </w:r>
      <w:r>
        <w:t xml:space="preserve">se discussions </w:t>
      </w:r>
      <w:r w:rsidRPr="003930F2">
        <w:t>and the intended timeframes</w:t>
      </w:r>
    </w:p>
    <w:p w14:paraId="53B36886" w14:textId="77777777" w:rsidR="00B53A8F" w:rsidRPr="003930F2" w:rsidRDefault="00B53A8F" w:rsidP="00B53A8F">
      <w:pPr>
        <w:pStyle w:val="ListParagraph"/>
        <w:numPr>
          <w:ilvl w:val="2"/>
          <w:numId w:val="18"/>
        </w:numPr>
        <w:spacing w:after="142" w:line="240" w:lineRule="auto"/>
      </w:pPr>
      <w:r w:rsidRPr="003930F2">
        <w:t>tell the employee what will generally be discussed</w:t>
      </w:r>
    </w:p>
    <w:p w14:paraId="0874EFB2" w14:textId="24BDB386" w:rsidR="00B53A8F" w:rsidRDefault="00B53A8F" w:rsidP="00B53A8F">
      <w:pPr>
        <w:pStyle w:val="ListParagraph"/>
        <w:numPr>
          <w:ilvl w:val="2"/>
          <w:numId w:val="18"/>
        </w:numPr>
      </w:pPr>
      <w:r w:rsidRPr="003930F2">
        <w:t xml:space="preserve">arrange for senior representatives of the employer to engage in </w:t>
      </w:r>
      <w:r>
        <w:t>discussions</w:t>
      </w:r>
      <w:r w:rsidRPr="003930F2">
        <w:t xml:space="preserve"> with the new employer</w:t>
      </w:r>
    </w:p>
    <w:p w14:paraId="23B716D4" w14:textId="77777777" w:rsidR="00B53A8F" w:rsidRPr="003930F2" w:rsidRDefault="00B53A8F" w:rsidP="00B53A8F">
      <w:pPr>
        <w:pStyle w:val="ListParagraph"/>
        <w:numPr>
          <w:ilvl w:val="2"/>
          <w:numId w:val="18"/>
        </w:numPr>
        <w:spacing w:after="142" w:line="240" w:lineRule="auto"/>
      </w:pPr>
      <w:r w:rsidRPr="003930F2">
        <w:t>subject to any statutory, commercial confidence or privacy issues, give the new employer all information about affected employees, including details of terms and conditions of employment</w:t>
      </w:r>
    </w:p>
    <w:p w14:paraId="65D47C72" w14:textId="41F38EB2" w:rsidR="00B53A8F" w:rsidRDefault="00B53A8F" w:rsidP="00B53A8F">
      <w:pPr>
        <w:pStyle w:val="ListParagraph"/>
        <w:numPr>
          <w:ilvl w:val="2"/>
          <w:numId w:val="18"/>
        </w:numPr>
      </w:pPr>
      <w:r w:rsidRPr="003930F2">
        <w:t>encourage the new employer to offer all affected employee’s jobs with the same or better terms and conditions</w:t>
      </w:r>
    </w:p>
    <w:p w14:paraId="36771469" w14:textId="77777777" w:rsidR="00B53A8F" w:rsidRPr="003930F2" w:rsidRDefault="00B53A8F" w:rsidP="00B53A8F">
      <w:pPr>
        <w:pStyle w:val="ListParagraph"/>
        <w:numPr>
          <w:ilvl w:val="2"/>
          <w:numId w:val="18"/>
        </w:numPr>
        <w:spacing w:after="142" w:line="240" w:lineRule="auto"/>
      </w:pPr>
      <w:r w:rsidRPr="003930F2">
        <w:t>report back to the employee on the outcome of the meetings to the extent they relate to the employee.</w:t>
      </w:r>
    </w:p>
    <w:p w14:paraId="226F5DA0" w14:textId="5EA76C88" w:rsidR="00B53A8F" w:rsidRDefault="00B53A8F" w:rsidP="00B53A8F">
      <w:pPr>
        <w:pStyle w:val="ListParagraph"/>
        <w:numPr>
          <w:ilvl w:val="1"/>
          <w:numId w:val="18"/>
        </w:numPr>
      </w:pPr>
      <w:r>
        <w:t xml:space="preserve"> </w:t>
      </w:r>
      <w:r w:rsidRPr="003930F2">
        <w:t>If the employee does not transfer to the new employer, the employer will determine what entitlements (if any) are available to the employee by discussing with the employee</w:t>
      </w:r>
    </w:p>
    <w:p w14:paraId="7D9B4ACB" w14:textId="77777777" w:rsidR="00B53A8F" w:rsidRPr="003930F2" w:rsidRDefault="00B53A8F" w:rsidP="00B53A8F">
      <w:pPr>
        <w:pStyle w:val="ListParagraph"/>
        <w:numPr>
          <w:ilvl w:val="2"/>
          <w:numId w:val="18"/>
        </w:numPr>
        <w:spacing w:after="142" w:line="240" w:lineRule="auto"/>
      </w:pPr>
      <w:r w:rsidRPr="003930F2">
        <w:t>whether there are any options available to remain in employment with the employer</w:t>
      </w:r>
    </w:p>
    <w:p w14:paraId="49913A77" w14:textId="77777777" w:rsidR="00B53A8F" w:rsidRPr="003930F2" w:rsidRDefault="00B53A8F" w:rsidP="00B53A8F">
      <w:pPr>
        <w:pStyle w:val="ListParagraph"/>
        <w:numPr>
          <w:ilvl w:val="2"/>
          <w:numId w:val="18"/>
        </w:numPr>
        <w:spacing w:after="142" w:line="240" w:lineRule="auto"/>
      </w:pPr>
      <w:r w:rsidRPr="003930F2">
        <w:t>their redundancy entitlements under this agreement (if any), and what this could mean for the employee, including notice arrangements, and</w:t>
      </w:r>
    </w:p>
    <w:p w14:paraId="71E57143" w14:textId="6873BEBC" w:rsidR="00B53A8F" w:rsidRDefault="00B53A8F" w:rsidP="00B53A8F">
      <w:pPr>
        <w:pStyle w:val="ListParagraph"/>
        <w:numPr>
          <w:ilvl w:val="2"/>
          <w:numId w:val="18"/>
        </w:numPr>
      </w:pPr>
      <w:r w:rsidRPr="003930F2">
        <w:t>whether the employer can offer any additional support to the employee, for example, a reference</w:t>
      </w:r>
      <w:r>
        <w:t>.</w:t>
      </w:r>
    </w:p>
    <w:p w14:paraId="4881E6B2" w14:textId="32FF6C89" w:rsidR="00B53A8F" w:rsidRDefault="00B53A8F" w:rsidP="00B53A8F">
      <w:pPr>
        <w:pStyle w:val="ListParagraph"/>
        <w:numPr>
          <w:ilvl w:val="1"/>
          <w:numId w:val="18"/>
        </w:numPr>
      </w:pPr>
      <w:r>
        <w:t xml:space="preserve"> </w:t>
      </w:r>
      <w:r w:rsidRPr="003930F2">
        <w:t>The employer will consider the employee’s comments and confirm in writing the outcome of these discussions to the employee</w:t>
      </w:r>
      <w:r>
        <w:t>.</w:t>
      </w:r>
      <w:r>
        <w:br/>
      </w:r>
    </w:p>
    <w:p w14:paraId="188582CA" w14:textId="431F440A" w:rsidR="00B53A8F" w:rsidRDefault="00B53A8F" w:rsidP="006B641C">
      <w:pPr>
        <w:pStyle w:val="ListParagraph"/>
        <w:numPr>
          <w:ilvl w:val="0"/>
          <w:numId w:val="18"/>
        </w:numPr>
        <w:rPr>
          <w:b/>
          <w:bCs/>
        </w:rPr>
      </w:pPr>
      <w:r w:rsidRPr="00B53A8F">
        <w:rPr>
          <w:b/>
          <w:bCs/>
        </w:rPr>
        <w:t>Technical redundancy [optional]</w:t>
      </w:r>
    </w:p>
    <w:p w14:paraId="16348228" w14:textId="7BFE1562" w:rsidR="006B641C" w:rsidRPr="006B641C" w:rsidRDefault="006B641C" w:rsidP="006B641C">
      <w:pPr>
        <w:pStyle w:val="ListParagraph"/>
        <w:numPr>
          <w:ilvl w:val="1"/>
          <w:numId w:val="18"/>
        </w:numPr>
        <w:rPr>
          <w:b/>
          <w:bCs/>
        </w:rPr>
      </w:pPr>
      <w:r>
        <w:rPr>
          <w:b/>
          <w:bCs/>
        </w:rPr>
        <w:lastRenderedPageBreak/>
        <w:t xml:space="preserve"> </w:t>
      </w:r>
      <w:r w:rsidRPr="68642711">
        <w:t xml:space="preserve">If the employee’s position is disestablished because of the sale or transfer of all or part of the employer’s business, or because the employer contracts </w:t>
      </w:r>
      <w:r w:rsidR="000602A8" w:rsidRPr="68642711">
        <w:t>out the</w:t>
      </w:r>
      <w:r w:rsidRPr="68642711">
        <w:t xml:space="preserve"> work, the employee will not be entitled to redundancy compensation or their period of notice on termination in certain circumstances. This applies if they are offered, and accept, similar employment by the purchaser, transferee, or contracting entity. The terms of employment must be no less favourable than the employee’s terms of employment at the time of the sale, transfer, or contracting out.</w:t>
      </w:r>
      <w:r w:rsidR="001C45A7">
        <w:br/>
      </w:r>
    </w:p>
    <w:p w14:paraId="75F3B53C" w14:textId="0DE56EAA" w:rsidR="006B641C" w:rsidRPr="001C45A7" w:rsidRDefault="006B641C" w:rsidP="006B641C">
      <w:pPr>
        <w:pStyle w:val="ListParagraph"/>
        <w:numPr>
          <w:ilvl w:val="0"/>
          <w:numId w:val="18"/>
        </w:numPr>
        <w:rPr>
          <w:b/>
          <w:bCs/>
        </w:rPr>
      </w:pPr>
      <w:r w:rsidRPr="001C45A7">
        <w:rPr>
          <w:b/>
          <w:bCs/>
        </w:rPr>
        <w:t>Redundancy [optional]</w:t>
      </w:r>
    </w:p>
    <w:p w14:paraId="73960C3E" w14:textId="781B4D90" w:rsidR="006B641C" w:rsidRPr="006B641C" w:rsidRDefault="006B641C" w:rsidP="006B641C">
      <w:pPr>
        <w:pStyle w:val="ListParagraph"/>
        <w:numPr>
          <w:ilvl w:val="1"/>
          <w:numId w:val="18"/>
        </w:numPr>
      </w:pPr>
      <w:r>
        <w:rPr>
          <w:b/>
          <w:bCs/>
        </w:rPr>
        <w:t xml:space="preserve"> </w:t>
      </w:r>
      <w:r w:rsidRPr="006B641C">
        <w:t>Redundancy is where an employee’s position is no longer being needed and is disestablished.</w:t>
      </w:r>
    </w:p>
    <w:p w14:paraId="02AD676F" w14:textId="5D875A9E" w:rsidR="006B641C" w:rsidRDefault="000602A8" w:rsidP="006B641C">
      <w:pPr>
        <w:pStyle w:val="ListParagraph"/>
        <w:numPr>
          <w:ilvl w:val="1"/>
          <w:numId w:val="18"/>
        </w:numPr>
      </w:pPr>
      <w:r>
        <w:t xml:space="preserve"> </w:t>
      </w:r>
      <w:r w:rsidR="006B641C" w:rsidRPr="006B641C">
        <w:t>Redundancy process: If the employer has a genuine business reason for workplace change is proposing a change that could result in the disestablishment of an employee’s position, it will consult with the employee and union. The consultation process will include</w:t>
      </w:r>
    </w:p>
    <w:p w14:paraId="6D3325AE" w14:textId="7EF3EFC0" w:rsidR="006B641C" w:rsidRPr="003930F2" w:rsidRDefault="006B641C" w:rsidP="006B641C">
      <w:pPr>
        <w:pStyle w:val="ListParagraph"/>
        <w:numPr>
          <w:ilvl w:val="2"/>
          <w:numId w:val="18"/>
        </w:numPr>
        <w:spacing w:after="142" w:line="240" w:lineRule="auto"/>
      </w:pPr>
      <w:r>
        <w:t>e</w:t>
      </w:r>
      <w:r w:rsidRPr="003930F2">
        <w:t>xplaining the proposal and the reasons for it</w:t>
      </w:r>
    </w:p>
    <w:p w14:paraId="5E3983BD" w14:textId="42F755FE" w:rsidR="006B641C" w:rsidRPr="003930F2" w:rsidRDefault="006B641C" w:rsidP="006B641C">
      <w:pPr>
        <w:pStyle w:val="ListParagraph"/>
        <w:numPr>
          <w:ilvl w:val="2"/>
          <w:numId w:val="18"/>
        </w:numPr>
        <w:spacing w:after="142" w:line="240" w:lineRule="auto"/>
      </w:pPr>
      <w:r>
        <w:t>a</w:t>
      </w:r>
      <w:r w:rsidRPr="003930F2">
        <w:t>llowing employees and the union a reasonable opportunity to comment on the proposal and the reasons given, and</w:t>
      </w:r>
    </w:p>
    <w:p w14:paraId="7E02FF5F" w14:textId="24DBAE8B" w:rsidR="006B641C" w:rsidRDefault="006B641C" w:rsidP="006B641C">
      <w:pPr>
        <w:pStyle w:val="ListParagraph"/>
        <w:numPr>
          <w:ilvl w:val="2"/>
          <w:numId w:val="18"/>
        </w:numPr>
      </w:pPr>
      <w:r>
        <w:t>c</w:t>
      </w:r>
      <w:r w:rsidRPr="003930F2">
        <w:t>onsidering and responding to any feedback provided by employees or the union</w:t>
      </w:r>
      <w:r>
        <w:t>.</w:t>
      </w:r>
    </w:p>
    <w:p w14:paraId="640DD799" w14:textId="2E0E2359" w:rsidR="006B641C" w:rsidRDefault="006B641C" w:rsidP="006B641C">
      <w:pPr>
        <w:pStyle w:val="ListParagraph"/>
        <w:numPr>
          <w:ilvl w:val="1"/>
          <w:numId w:val="18"/>
        </w:numPr>
      </w:pPr>
      <w:r>
        <w:t xml:space="preserve"> If the </w:t>
      </w:r>
      <w:proofErr w:type="gramStart"/>
      <w:r>
        <w:t>employer</w:t>
      </w:r>
      <w:proofErr w:type="gramEnd"/>
      <w:r>
        <w:t xml:space="preserve"> then decides to disestablish any employees’ position the parties will discuss the process for selecting affected employees</w:t>
      </w:r>
    </w:p>
    <w:p w14:paraId="5EE98AEF" w14:textId="77777777" w:rsidR="006B641C" w:rsidRPr="003930F2" w:rsidRDefault="006B641C" w:rsidP="006B641C">
      <w:pPr>
        <w:pStyle w:val="ListParagraph"/>
        <w:numPr>
          <w:ilvl w:val="2"/>
          <w:numId w:val="18"/>
        </w:numPr>
        <w:spacing w:after="142" w:line="240" w:lineRule="auto"/>
      </w:pPr>
      <w:r w:rsidRPr="003930F2">
        <w:t>any selection between employees will be fair and transparent, and</w:t>
      </w:r>
    </w:p>
    <w:p w14:paraId="0A5FCEEA" w14:textId="2F565A0A" w:rsidR="006B641C" w:rsidRDefault="006B641C" w:rsidP="006B641C">
      <w:pPr>
        <w:pStyle w:val="ListParagraph"/>
        <w:numPr>
          <w:ilvl w:val="2"/>
          <w:numId w:val="18"/>
        </w:numPr>
      </w:pPr>
      <w:r w:rsidRPr="003930F2">
        <w:t>the employer will consult with employees whose positions are disestablished about what options may be open to them, including possible alternative positions</w:t>
      </w:r>
      <w:r>
        <w:t>.</w:t>
      </w:r>
    </w:p>
    <w:p w14:paraId="743BC27E" w14:textId="77777777" w:rsidR="001C45A7" w:rsidRPr="001C45A7" w:rsidRDefault="001C45A7" w:rsidP="001C45A7">
      <w:pPr>
        <w:pStyle w:val="ListParagraph"/>
        <w:numPr>
          <w:ilvl w:val="1"/>
          <w:numId w:val="18"/>
        </w:numPr>
      </w:pPr>
      <w:r>
        <w:t xml:space="preserve"> </w:t>
      </w:r>
      <w:r w:rsidRPr="001C45A7">
        <w:t>Redundancy notice: If an employee's employment is ending because of redundancy, the employee will be provided with a minimum of [specify period] notice in writing. This notice is in substitution for and not in addition to the notice set out in the [</w:t>
      </w:r>
      <w:proofErr w:type="gramStart"/>
      <w:r w:rsidRPr="001C45A7">
        <w:t>refer back</w:t>
      </w:r>
      <w:proofErr w:type="gramEnd"/>
      <w:r w:rsidRPr="001C45A7">
        <w:t xml:space="preserve"> to termination clause].</w:t>
      </w:r>
    </w:p>
    <w:p w14:paraId="21F7F090" w14:textId="0D86D551" w:rsidR="006B641C" w:rsidRDefault="001C45A7" w:rsidP="006B641C">
      <w:pPr>
        <w:pStyle w:val="ListParagraph"/>
        <w:numPr>
          <w:ilvl w:val="1"/>
          <w:numId w:val="18"/>
        </w:numPr>
      </w:pPr>
      <w:r>
        <w:t xml:space="preserve"> </w:t>
      </w:r>
      <w:r w:rsidRPr="68642711">
        <w:t>The employer will assist affected employees to find alternative employment by allowing them a reasonable amount of paid time off work to attend job interviews. Employees must give the employer reasonable notice of the time, date, and duration of the interview before being released to attend</w:t>
      </w:r>
      <w:r>
        <w:t>.</w:t>
      </w:r>
    </w:p>
    <w:p w14:paraId="1751307D" w14:textId="2E99E18E" w:rsidR="001C45A7" w:rsidRDefault="001C45A7" w:rsidP="001C45A7">
      <w:pPr>
        <w:pStyle w:val="ListParagraph"/>
        <w:numPr>
          <w:ilvl w:val="1"/>
          <w:numId w:val="18"/>
        </w:numPr>
      </w:pPr>
      <w:r>
        <w:t xml:space="preserve"> </w:t>
      </w:r>
      <w:r w:rsidRPr="003930F2">
        <w:t>The employer recognises redundancy is a difficult time and will provide the employee with relevant counselling, budget advice and career advising services</w:t>
      </w:r>
      <w:r>
        <w:t>.</w:t>
      </w:r>
    </w:p>
    <w:p w14:paraId="35499E23" w14:textId="253B2E8B" w:rsidR="00AA2A29" w:rsidRDefault="00AA2A29" w:rsidP="00AA2A29">
      <w:r>
        <w:t>Redundancy compensation (use one of the following)</w:t>
      </w:r>
    </w:p>
    <w:tbl>
      <w:tblPr>
        <w:tblStyle w:val="TableGrid"/>
        <w:tblW w:w="0" w:type="auto"/>
        <w:tblLook w:val="04A0" w:firstRow="1" w:lastRow="0" w:firstColumn="1" w:lastColumn="0" w:noHBand="0" w:noVBand="1"/>
      </w:tblPr>
      <w:tblGrid>
        <w:gridCol w:w="9016"/>
      </w:tblGrid>
      <w:tr w:rsidR="001468DA" w14:paraId="0B6DCB1B" w14:textId="77777777" w:rsidTr="001468DA">
        <w:tc>
          <w:tcPr>
            <w:tcW w:w="9016" w:type="dxa"/>
          </w:tcPr>
          <w:p w14:paraId="7254174C" w14:textId="77777777" w:rsidR="001468DA" w:rsidRDefault="001468DA" w:rsidP="001468DA">
            <w:r w:rsidRPr="001468DA">
              <w:rPr>
                <w:b/>
                <w:bCs/>
              </w:rPr>
              <w:t>Tip:</w:t>
            </w:r>
            <w:r>
              <w:t xml:space="preserve"> There are a range of options open to the parties. The most common approach to quantifying redundancy compensation entitlements in collective agreements is to include a formula that provides for an amount of compensation for the first year of service or part thereof, and another amount for each subsequent year, to a specified maximum.</w:t>
            </w:r>
          </w:p>
          <w:p w14:paraId="3B12BC5A" w14:textId="77777777" w:rsidR="001468DA" w:rsidRDefault="001468DA" w:rsidP="001468DA"/>
          <w:p w14:paraId="1F0EADBB" w14:textId="294E4751" w:rsidR="001468DA" w:rsidRPr="001468DA" w:rsidRDefault="001468DA" w:rsidP="001468DA">
            <w:r w:rsidRPr="001468DA">
              <w:t>For example:</w:t>
            </w:r>
          </w:p>
          <w:p w14:paraId="112BA0CC" w14:textId="77777777" w:rsidR="001468DA" w:rsidRPr="001468DA" w:rsidRDefault="001468DA" w:rsidP="001468DA">
            <w:pPr>
              <w:rPr>
                <w:i/>
                <w:iCs/>
              </w:rPr>
            </w:pPr>
            <w:r w:rsidRPr="001468DA">
              <w:rPr>
                <w:i/>
                <w:iCs/>
              </w:rPr>
              <w:t>If the employee's employment is ending because of redundancy, the employee will be entitled to redundancy compensation bases on the following formula:</w:t>
            </w:r>
          </w:p>
          <w:p w14:paraId="51C47EFC" w14:textId="77777777" w:rsidR="001468DA" w:rsidRPr="001468DA" w:rsidRDefault="001468DA" w:rsidP="001468DA">
            <w:pPr>
              <w:rPr>
                <w:i/>
                <w:iCs/>
              </w:rPr>
            </w:pPr>
            <w:r w:rsidRPr="001468DA">
              <w:rPr>
                <w:i/>
                <w:iCs/>
              </w:rPr>
              <w:t>- [specify number] week’s ordinary pay for the first years’ service or part thereof; and</w:t>
            </w:r>
          </w:p>
          <w:p w14:paraId="7A487152" w14:textId="77777777" w:rsidR="001468DA" w:rsidRPr="001468DA" w:rsidRDefault="001468DA" w:rsidP="001468DA">
            <w:pPr>
              <w:rPr>
                <w:i/>
                <w:iCs/>
              </w:rPr>
            </w:pPr>
            <w:r w:rsidRPr="001468DA">
              <w:rPr>
                <w:i/>
                <w:iCs/>
              </w:rPr>
              <w:t>- [specify number] week’s ordinary pay for each subsequent year’s service or part thereof</w:t>
            </w:r>
          </w:p>
          <w:p w14:paraId="48304695" w14:textId="77777777" w:rsidR="001468DA" w:rsidRPr="001468DA" w:rsidRDefault="001468DA" w:rsidP="001468DA">
            <w:pPr>
              <w:rPr>
                <w:i/>
                <w:iCs/>
              </w:rPr>
            </w:pPr>
            <w:r w:rsidRPr="001468DA">
              <w:rPr>
                <w:i/>
                <w:iCs/>
              </w:rPr>
              <w:t>- to a maximum of [specify number] weeks’ ordinary pay.</w:t>
            </w:r>
          </w:p>
          <w:p w14:paraId="16A32276" w14:textId="6BA748C6" w:rsidR="001468DA" w:rsidRPr="001468DA" w:rsidRDefault="001468DA" w:rsidP="00AA2A29">
            <w:pPr>
              <w:rPr>
                <w:i/>
                <w:iCs/>
              </w:rPr>
            </w:pPr>
            <w:r w:rsidRPr="001468DA">
              <w:rPr>
                <w:i/>
                <w:iCs/>
              </w:rPr>
              <w:t>State if there is a minimum amount of service that must be served before redundancy compensation is payable. Also state if compensation is pro-rated or have additional payment for dependents</w:t>
            </w:r>
            <w:r w:rsidRPr="001468DA">
              <w:rPr>
                <w:i/>
                <w:iCs/>
              </w:rPr>
              <w:t>.</w:t>
            </w:r>
          </w:p>
        </w:tc>
      </w:tr>
    </w:tbl>
    <w:p w14:paraId="783593D6" w14:textId="77777777" w:rsidR="001468DA" w:rsidRDefault="001468DA" w:rsidP="00AA2A29"/>
    <w:p w14:paraId="4B6B46FC" w14:textId="0E5EF345" w:rsidR="00122F98" w:rsidRDefault="001C45A7" w:rsidP="00122F98">
      <w:pPr>
        <w:pStyle w:val="ListParagraph"/>
        <w:numPr>
          <w:ilvl w:val="1"/>
          <w:numId w:val="18"/>
        </w:numPr>
      </w:pPr>
      <w:r>
        <w:t xml:space="preserve">If an employee's employment </w:t>
      </w:r>
      <w:r w:rsidR="002708C4">
        <w:t xml:space="preserve">is </w:t>
      </w:r>
      <w:r>
        <w:t>ending because of redundancy, the employee is entitled to redundancy compensation based on the following formula [specify formula].</w:t>
      </w:r>
    </w:p>
    <w:p w14:paraId="27DAE2A7" w14:textId="400CCBB3" w:rsidR="001C45A7" w:rsidRDefault="00122F98" w:rsidP="006B641C">
      <w:pPr>
        <w:pStyle w:val="ListParagraph"/>
        <w:numPr>
          <w:ilvl w:val="1"/>
          <w:numId w:val="18"/>
        </w:numPr>
      </w:pPr>
      <w:r>
        <w:t xml:space="preserve"> However, no redundancy compensation will be payable </w:t>
      </w:r>
      <w:proofErr w:type="gramStart"/>
      <w:r>
        <w:t>where</w:t>
      </w:r>
      <w:proofErr w:type="gramEnd"/>
    </w:p>
    <w:p w14:paraId="0A9D1142" w14:textId="69176FCD" w:rsidR="00122F98" w:rsidRDefault="00122F98" w:rsidP="00122F98">
      <w:pPr>
        <w:pStyle w:val="ListParagraph"/>
        <w:numPr>
          <w:ilvl w:val="2"/>
          <w:numId w:val="18"/>
        </w:numPr>
      </w:pPr>
      <w:r>
        <w:t>a</w:t>
      </w:r>
      <w:r w:rsidRPr="003930F2">
        <w:t>n employee is offered a suitable alternative role with the employer, on terms and conditions that are no less favourable than they received in the role that has been disestablished, and at a location reasonably convenient to them, or</w:t>
      </w:r>
    </w:p>
    <w:p w14:paraId="148A2D5F" w14:textId="19F5E79B" w:rsidR="00122F98" w:rsidRDefault="00122F98" w:rsidP="00122F98">
      <w:pPr>
        <w:pStyle w:val="ListParagraph"/>
        <w:numPr>
          <w:ilvl w:val="2"/>
          <w:numId w:val="18"/>
        </w:numPr>
      </w:pPr>
      <w:r w:rsidRPr="68642711">
        <w:t>the employee’s work is to be done for a new employer, and that employer offers the employee continuity of employment on terms and conditions no less favourable than those provided by this agreement, recognition of service and at a location reasonably convenient to them.</w:t>
      </w:r>
    </w:p>
    <w:p w14:paraId="4E3A76B3" w14:textId="37783871" w:rsidR="002708C4" w:rsidRDefault="002708C4" w:rsidP="002708C4">
      <w:r>
        <w:t>Or (if no compensation will be payable in the event of redundancy, use the following)</w:t>
      </w:r>
    </w:p>
    <w:p w14:paraId="61156F3E" w14:textId="703B7588" w:rsidR="002708C4" w:rsidRDefault="002708C4" w:rsidP="002708C4">
      <w:r>
        <w:t xml:space="preserve">57.7 </w:t>
      </w:r>
      <w:r w:rsidRPr="68642711">
        <w:t>If the employee's employment is ending because of redundancy, the employee will be entitled to notice of termination of employment as set out in clause [specify clause number]. The employee will not be entitled to any redundancy compensation or other additional payment</w:t>
      </w:r>
      <w:r>
        <w:t>.</w:t>
      </w:r>
    </w:p>
    <w:tbl>
      <w:tblPr>
        <w:tblStyle w:val="TableGrid"/>
        <w:tblW w:w="0" w:type="auto"/>
        <w:tblLook w:val="04A0" w:firstRow="1" w:lastRow="0" w:firstColumn="1" w:lastColumn="0" w:noHBand="0" w:noVBand="1"/>
      </w:tblPr>
      <w:tblGrid>
        <w:gridCol w:w="9016"/>
      </w:tblGrid>
      <w:tr w:rsidR="001468DA" w14:paraId="5601FD8D" w14:textId="77777777" w:rsidTr="001468DA">
        <w:tc>
          <w:tcPr>
            <w:tcW w:w="9016" w:type="dxa"/>
          </w:tcPr>
          <w:p w14:paraId="4FBC8BED" w14:textId="77777777" w:rsidR="001468DA" w:rsidRDefault="001468DA" w:rsidP="001468DA">
            <w:r w:rsidRPr="001468DA">
              <w:rPr>
                <w:b/>
                <w:bCs/>
              </w:rPr>
              <w:t>Tip:</w:t>
            </w:r>
            <w:r>
              <w:t xml:space="preserve"> Where an employee’s position is disestablished, the employer and employee may agree that the employee moves into a new role, or the employee’s employment may be terminated. Situations where the employee’s position is disestablished but the employee is offered a suitable alternative role are often referred to reassignment or redeployment. </w:t>
            </w:r>
          </w:p>
          <w:p w14:paraId="41F35DC2" w14:textId="77777777" w:rsidR="001468DA" w:rsidRDefault="001468DA" w:rsidP="001468DA"/>
          <w:p w14:paraId="1DF4DE54" w14:textId="2FED6974" w:rsidR="001468DA" w:rsidRDefault="001468DA" w:rsidP="001468DA">
            <w:r>
              <w:t>Many collective agreements, but not all, contain a right to compensation if an employee’s role is disestablished and they are not offered a suitable alternative position. However, employees who are offered a suitable alternative position on no less favourable terms and conditions are not usually entitled to redundancy compensation, as the loss of their original position does not result in any real loss to them.</w:t>
            </w:r>
          </w:p>
        </w:tc>
      </w:tr>
    </w:tbl>
    <w:p w14:paraId="17592A19" w14:textId="77777777" w:rsidR="001468DA" w:rsidRDefault="001468DA" w:rsidP="002708C4"/>
    <w:p w14:paraId="4C205DC2" w14:textId="1C7D593A" w:rsidR="00122F98" w:rsidRDefault="00122F98" w:rsidP="00122F98">
      <w:pPr>
        <w:pStyle w:val="ListParagraph"/>
        <w:numPr>
          <w:ilvl w:val="0"/>
          <w:numId w:val="18"/>
        </w:numPr>
        <w:rPr>
          <w:b/>
          <w:bCs/>
        </w:rPr>
      </w:pPr>
      <w:r w:rsidRPr="002708C4">
        <w:rPr>
          <w:b/>
          <w:bCs/>
        </w:rPr>
        <w:t>Union representation [statutory]</w:t>
      </w:r>
    </w:p>
    <w:p w14:paraId="3AABA767" w14:textId="45493462" w:rsidR="002708C4" w:rsidRPr="002708C4" w:rsidRDefault="002708C4" w:rsidP="002708C4">
      <w:pPr>
        <w:pStyle w:val="ListParagraph"/>
        <w:numPr>
          <w:ilvl w:val="1"/>
          <w:numId w:val="18"/>
        </w:numPr>
        <w:rPr>
          <w:b/>
          <w:bCs/>
        </w:rPr>
      </w:pPr>
      <w:r>
        <w:t xml:space="preserve"> </w:t>
      </w:r>
      <w:r w:rsidRPr="003930F2">
        <w:t>The employer will be</w:t>
      </w:r>
      <w:r>
        <w:t xml:space="preserve"> notified</w:t>
      </w:r>
      <w:r w:rsidRPr="003930F2">
        <w:t xml:space="preserve"> </w:t>
      </w:r>
      <w:r>
        <w:t xml:space="preserve">when an employee </w:t>
      </w:r>
      <w:r w:rsidR="00A53F3B">
        <w:t xml:space="preserve">is </w:t>
      </w:r>
      <w:r w:rsidR="00A53F3B" w:rsidRPr="003930F2">
        <w:t>elected</w:t>
      </w:r>
      <w:r w:rsidRPr="003930F2">
        <w:t xml:space="preserve"> or appoint</w:t>
      </w:r>
      <w:r>
        <w:t>ed</w:t>
      </w:r>
      <w:r w:rsidRPr="003930F2">
        <w:t xml:space="preserve"> as a union delegate, </w:t>
      </w:r>
      <w:r>
        <w:t>including</w:t>
      </w:r>
      <w:r w:rsidRPr="003930F2">
        <w:t xml:space="preserve"> any relevant </w:t>
      </w:r>
      <w:r>
        <w:t>role</w:t>
      </w:r>
      <w:r w:rsidRPr="003930F2">
        <w:t xml:space="preserve"> such as head delegates or senior site delegates.</w:t>
      </w:r>
      <w:r w:rsidR="00A53F3B">
        <w:br/>
      </w:r>
    </w:p>
    <w:p w14:paraId="5B25A58A" w14:textId="4D3EDF65" w:rsidR="002708C4" w:rsidRPr="00A53F3B" w:rsidRDefault="002708C4" w:rsidP="002708C4">
      <w:pPr>
        <w:pStyle w:val="ListParagraph"/>
        <w:numPr>
          <w:ilvl w:val="0"/>
          <w:numId w:val="18"/>
        </w:numPr>
        <w:rPr>
          <w:b/>
          <w:bCs/>
        </w:rPr>
      </w:pPr>
      <w:r w:rsidRPr="00A53F3B">
        <w:rPr>
          <w:b/>
          <w:bCs/>
        </w:rPr>
        <w:t>Union rights [statutory]</w:t>
      </w:r>
    </w:p>
    <w:p w14:paraId="0DD374A9" w14:textId="4D28EC72" w:rsidR="002708C4" w:rsidRPr="002708C4" w:rsidRDefault="002708C4" w:rsidP="002708C4">
      <w:pPr>
        <w:pStyle w:val="ListParagraph"/>
        <w:numPr>
          <w:ilvl w:val="1"/>
          <w:numId w:val="18"/>
        </w:numPr>
        <w:rPr>
          <w:b/>
          <w:bCs/>
        </w:rPr>
      </w:pPr>
      <w:r>
        <w:rPr>
          <w:b/>
          <w:bCs/>
        </w:rPr>
        <w:t xml:space="preserve"> </w:t>
      </w:r>
      <w:r w:rsidRPr="003930F2">
        <w:t xml:space="preserve">An employee </w:t>
      </w:r>
      <w:r>
        <w:t xml:space="preserve">who has been elected or appointed as a union delegate in accordance with the union’s rules </w:t>
      </w:r>
      <w:r w:rsidRPr="003930F2">
        <w:t xml:space="preserve">is entitled to reasonable paid time </w:t>
      </w:r>
      <w:r>
        <w:t>to carry out</w:t>
      </w:r>
      <w:r w:rsidRPr="003930F2">
        <w:t xml:space="preserve"> union activities during </w:t>
      </w:r>
      <w:r w:rsidR="00A53F3B" w:rsidRPr="003930F2">
        <w:t>the</w:t>
      </w:r>
      <w:r w:rsidR="00A53F3B">
        <w:t xml:space="preserve">ir </w:t>
      </w:r>
      <w:r w:rsidR="00A53F3B" w:rsidRPr="003930F2">
        <w:t>normal</w:t>
      </w:r>
      <w:r w:rsidRPr="003930F2">
        <w:t xml:space="preserve"> hours of work if</w:t>
      </w:r>
    </w:p>
    <w:p w14:paraId="3C1704A1" w14:textId="6325D910" w:rsidR="002708C4" w:rsidRPr="002708C4" w:rsidRDefault="002708C4" w:rsidP="002708C4">
      <w:pPr>
        <w:pStyle w:val="ListParagraph"/>
        <w:numPr>
          <w:ilvl w:val="2"/>
          <w:numId w:val="18"/>
        </w:numPr>
        <w:rPr>
          <w:b/>
          <w:bCs/>
        </w:rPr>
      </w:pPr>
      <w:r w:rsidRPr="003930F2">
        <w:t>the activities relate to represent</w:t>
      </w:r>
      <w:r>
        <w:t>ing</w:t>
      </w:r>
      <w:r w:rsidRPr="003930F2">
        <w:t xml:space="preserve"> employees of the employer, and</w:t>
      </w:r>
    </w:p>
    <w:p w14:paraId="09D9524A" w14:textId="6A67F433" w:rsidR="002708C4" w:rsidRPr="002249BF" w:rsidRDefault="002708C4" w:rsidP="002708C4">
      <w:pPr>
        <w:pStyle w:val="ListParagraph"/>
        <w:numPr>
          <w:ilvl w:val="2"/>
          <w:numId w:val="18"/>
        </w:numPr>
        <w:rPr>
          <w:b/>
          <w:bCs/>
        </w:rPr>
      </w:pPr>
      <w:r w:rsidRPr="003930F2">
        <w:t xml:space="preserve">the activities </w:t>
      </w:r>
      <w:r>
        <w:t xml:space="preserve">do </w:t>
      </w:r>
      <w:r w:rsidRPr="003930F2">
        <w:t>not unreasonably disrupt the employer’s business or the union delegate’s performance</w:t>
      </w:r>
      <w:r w:rsidR="00A53F3B">
        <w:t xml:space="preserve"> of</w:t>
      </w:r>
      <w:r w:rsidRPr="003930F2">
        <w:t xml:space="preserve"> </w:t>
      </w:r>
      <w:r>
        <w:t>their</w:t>
      </w:r>
      <w:r w:rsidRPr="003930F2">
        <w:t xml:space="preserve"> </w:t>
      </w:r>
      <w:r>
        <w:t>work</w:t>
      </w:r>
      <w:r w:rsidRPr="003930F2">
        <w:t>.</w:t>
      </w:r>
    </w:p>
    <w:p w14:paraId="0AFF156E" w14:textId="7B582C82" w:rsidR="002249BF" w:rsidRPr="002249BF" w:rsidRDefault="002249BF" w:rsidP="002249BF">
      <w:pPr>
        <w:pStyle w:val="ListParagraph"/>
        <w:numPr>
          <w:ilvl w:val="1"/>
          <w:numId w:val="18"/>
        </w:numPr>
        <w:rPr>
          <w:b/>
          <w:bCs/>
        </w:rPr>
      </w:pPr>
      <w:r>
        <w:rPr>
          <w:b/>
          <w:bCs/>
        </w:rPr>
        <w:t xml:space="preserve"> </w:t>
      </w:r>
      <w:r w:rsidRPr="003930F2">
        <w:t xml:space="preserve">Before </w:t>
      </w:r>
      <w:r>
        <w:t>carrying out</w:t>
      </w:r>
      <w:r w:rsidRPr="003930F2">
        <w:t xml:space="preserve"> union activities, the employee must agree with the employer that the employee may </w:t>
      </w:r>
      <w:r>
        <w:t xml:space="preserve">carry </w:t>
      </w:r>
      <w:r w:rsidR="00A53F3B">
        <w:t>out the</w:t>
      </w:r>
      <w:r w:rsidRPr="003930F2">
        <w:t xml:space="preserve"> activities </w:t>
      </w:r>
      <w:r>
        <w:t>either</w:t>
      </w:r>
    </w:p>
    <w:p w14:paraId="507CA9FF" w14:textId="77777777" w:rsidR="002249BF" w:rsidRDefault="002249BF" w:rsidP="002249BF">
      <w:pPr>
        <w:pStyle w:val="ListParagraph"/>
        <w:numPr>
          <w:ilvl w:val="2"/>
          <w:numId w:val="18"/>
        </w:numPr>
        <w:spacing w:after="142" w:line="240" w:lineRule="auto"/>
      </w:pPr>
      <w:r w:rsidRPr="003930F2">
        <w:t xml:space="preserve">from time to time without notice or </w:t>
      </w:r>
    </w:p>
    <w:p w14:paraId="1ECB8EA9" w14:textId="59928C41" w:rsidR="002249BF" w:rsidRPr="002249BF" w:rsidRDefault="002249BF" w:rsidP="002249BF">
      <w:pPr>
        <w:pStyle w:val="ListParagraph"/>
        <w:numPr>
          <w:ilvl w:val="2"/>
          <w:numId w:val="18"/>
        </w:numPr>
        <w:rPr>
          <w:b/>
          <w:bCs/>
        </w:rPr>
      </w:pPr>
      <w:r w:rsidRPr="003930F2">
        <w:t xml:space="preserve">notify the employer </w:t>
      </w:r>
      <w:r>
        <w:t>each time and</w:t>
      </w:r>
      <w:r w:rsidRPr="003930F2">
        <w:t xml:space="preserve"> how long the activities</w:t>
      </w:r>
      <w:r>
        <w:t xml:space="preserve"> will take</w:t>
      </w:r>
      <w:r w:rsidRPr="003930F2">
        <w:t>.</w:t>
      </w:r>
    </w:p>
    <w:p w14:paraId="066CD2AE" w14:textId="1C72263F" w:rsidR="002249BF" w:rsidRPr="002249BF" w:rsidRDefault="002249BF" w:rsidP="002249BF">
      <w:pPr>
        <w:pStyle w:val="ListParagraph"/>
        <w:numPr>
          <w:ilvl w:val="1"/>
          <w:numId w:val="18"/>
        </w:numPr>
        <w:rPr>
          <w:b/>
          <w:bCs/>
        </w:rPr>
      </w:pPr>
      <w:r>
        <w:rPr>
          <w:b/>
          <w:bCs/>
        </w:rPr>
        <w:t xml:space="preserve"> </w:t>
      </w:r>
      <w:r w:rsidRPr="003930F2">
        <w:t xml:space="preserve">The employer may refuse to allow an employee to </w:t>
      </w:r>
      <w:r>
        <w:t xml:space="preserve">carry out </w:t>
      </w:r>
      <w:r w:rsidRPr="003930F2">
        <w:t xml:space="preserve">the activities only if the employer is satisfied, on reasonable grounds, that the activities would unreasonably disrupt the employer’s business or the union delegate’s performance of </w:t>
      </w:r>
      <w:r>
        <w:t>their</w:t>
      </w:r>
      <w:r w:rsidRPr="003930F2">
        <w:t xml:space="preserve"> </w:t>
      </w:r>
      <w:r>
        <w:t>work</w:t>
      </w:r>
      <w:r w:rsidRPr="003930F2">
        <w:t>.</w:t>
      </w:r>
    </w:p>
    <w:p w14:paraId="72CAFABC" w14:textId="302A6E3A" w:rsidR="002249BF" w:rsidRPr="001468DA" w:rsidRDefault="002249BF" w:rsidP="002249BF">
      <w:pPr>
        <w:pStyle w:val="ListParagraph"/>
        <w:numPr>
          <w:ilvl w:val="1"/>
          <w:numId w:val="18"/>
        </w:numPr>
        <w:rPr>
          <w:b/>
          <w:bCs/>
        </w:rPr>
      </w:pPr>
      <w:r>
        <w:lastRenderedPageBreak/>
        <w:t xml:space="preserve"> Time spent on</w:t>
      </w:r>
      <w:r w:rsidRPr="003930F2">
        <w:t xml:space="preserve"> union activities </w:t>
      </w:r>
      <w:r>
        <w:t xml:space="preserve">will be paid </w:t>
      </w:r>
      <w:r w:rsidRPr="003930F2">
        <w:t>at the rate of pay that the employee would otherwise have received if the</w:t>
      </w:r>
      <w:r>
        <w:t>y were working</w:t>
      </w:r>
      <w:r w:rsidRPr="003930F2">
        <w:t>.</w:t>
      </w:r>
    </w:p>
    <w:tbl>
      <w:tblPr>
        <w:tblStyle w:val="TableGrid"/>
        <w:tblW w:w="0" w:type="auto"/>
        <w:tblLook w:val="04A0" w:firstRow="1" w:lastRow="0" w:firstColumn="1" w:lastColumn="0" w:noHBand="0" w:noVBand="1"/>
      </w:tblPr>
      <w:tblGrid>
        <w:gridCol w:w="9016"/>
      </w:tblGrid>
      <w:tr w:rsidR="001468DA" w14:paraId="41CA3A5D" w14:textId="77777777" w:rsidTr="001468DA">
        <w:tc>
          <w:tcPr>
            <w:tcW w:w="9016" w:type="dxa"/>
          </w:tcPr>
          <w:p w14:paraId="7EA9590D" w14:textId="6CFD8105" w:rsidR="001468DA" w:rsidRPr="001468DA" w:rsidRDefault="001468DA" w:rsidP="001468DA">
            <w:r w:rsidRPr="001468DA">
              <w:rPr>
                <w:b/>
                <w:bCs/>
              </w:rPr>
              <w:t>Tip:</w:t>
            </w:r>
            <w:r w:rsidRPr="00AE18A5">
              <w:t xml:space="preserve"> This clause does not prevent an employer from providing an employee with enhanced or additional entitlements to spend paid time carrying out union activities on a basis agreed with the employee.</w:t>
            </w:r>
          </w:p>
        </w:tc>
      </w:tr>
    </w:tbl>
    <w:p w14:paraId="4761B91E" w14:textId="77777777" w:rsidR="001468DA" w:rsidRPr="001468DA" w:rsidRDefault="001468DA" w:rsidP="001468DA">
      <w:pPr>
        <w:rPr>
          <w:b/>
          <w:bCs/>
        </w:rPr>
      </w:pPr>
    </w:p>
    <w:p w14:paraId="6E859CA1" w14:textId="522A8CE8" w:rsidR="002249BF" w:rsidRDefault="002249BF" w:rsidP="002249BF">
      <w:pPr>
        <w:pStyle w:val="ListParagraph"/>
        <w:numPr>
          <w:ilvl w:val="0"/>
          <w:numId w:val="18"/>
        </w:numPr>
        <w:rPr>
          <w:b/>
          <w:bCs/>
        </w:rPr>
      </w:pPr>
      <w:r w:rsidRPr="002249BF">
        <w:rPr>
          <w:b/>
          <w:bCs/>
        </w:rPr>
        <w:t>Union information [statutory]</w:t>
      </w:r>
    </w:p>
    <w:p w14:paraId="021C1449" w14:textId="2E4A6587" w:rsidR="002249BF" w:rsidRPr="002249BF" w:rsidRDefault="002249BF" w:rsidP="002249BF">
      <w:pPr>
        <w:pStyle w:val="ListParagraph"/>
        <w:numPr>
          <w:ilvl w:val="1"/>
          <w:numId w:val="18"/>
        </w:numPr>
        <w:rPr>
          <w:b/>
          <w:bCs/>
        </w:rPr>
      </w:pPr>
      <w:r>
        <w:rPr>
          <w:b/>
          <w:bCs/>
        </w:rPr>
        <w:t xml:space="preserve"> </w:t>
      </w:r>
      <w:r>
        <w:t>When</w:t>
      </w:r>
      <w:r w:rsidRPr="003930F2">
        <w:t xml:space="preserve"> the employee enters into an individual employment agreement with an employer, the employer must </w:t>
      </w:r>
      <w:r>
        <w:t>tell</w:t>
      </w:r>
      <w:r w:rsidRPr="003930F2">
        <w:t xml:space="preserve"> the employee</w:t>
      </w:r>
    </w:p>
    <w:p w14:paraId="6B96EB66" w14:textId="654B5014" w:rsidR="002249BF" w:rsidRPr="002249BF" w:rsidRDefault="002249BF" w:rsidP="002249BF">
      <w:pPr>
        <w:pStyle w:val="ListParagraph"/>
        <w:numPr>
          <w:ilvl w:val="2"/>
          <w:numId w:val="18"/>
        </w:numPr>
        <w:rPr>
          <w:b/>
          <w:bCs/>
        </w:rPr>
      </w:pPr>
      <w:r w:rsidRPr="003930F2">
        <w:t>that the collective agreement exists and covers work to be done by the employee</w:t>
      </w:r>
    </w:p>
    <w:p w14:paraId="2F17354D" w14:textId="154C0DE6" w:rsidR="002249BF" w:rsidRPr="002249BF" w:rsidRDefault="002249BF" w:rsidP="002249BF">
      <w:pPr>
        <w:pStyle w:val="ListParagraph"/>
        <w:numPr>
          <w:ilvl w:val="2"/>
          <w:numId w:val="18"/>
        </w:numPr>
        <w:rPr>
          <w:b/>
          <w:bCs/>
        </w:rPr>
      </w:pPr>
      <w:r w:rsidRPr="003930F2">
        <w:t>that the employee may join the union that is a party to the collective agreement</w:t>
      </w:r>
    </w:p>
    <w:p w14:paraId="4CF125CA" w14:textId="78B260E3" w:rsidR="002249BF" w:rsidRPr="002249BF" w:rsidRDefault="002249BF" w:rsidP="002249BF">
      <w:pPr>
        <w:pStyle w:val="ListParagraph"/>
        <w:numPr>
          <w:ilvl w:val="2"/>
          <w:numId w:val="18"/>
        </w:numPr>
        <w:rPr>
          <w:b/>
          <w:bCs/>
        </w:rPr>
      </w:pPr>
      <w:r w:rsidRPr="003930F2">
        <w:t>about how to contact the union, and</w:t>
      </w:r>
    </w:p>
    <w:p w14:paraId="722045F6" w14:textId="767AF976" w:rsidR="002249BF" w:rsidRPr="002249BF" w:rsidRDefault="002249BF" w:rsidP="002249BF">
      <w:pPr>
        <w:pStyle w:val="ListParagraph"/>
        <w:numPr>
          <w:ilvl w:val="2"/>
          <w:numId w:val="18"/>
        </w:numPr>
        <w:rPr>
          <w:b/>
          <w:bCs/>
        </w:rPr>
      </w:pPr>
      <w:r w:rsidRPr="003930F2">
        <w:t>that, if the employee joins the union, the employee will be bound by the collective agreement.</w:t>
      </w:r>
    </w:p>
    <w:p w14:paraId="5FA9B804" w14:textId="61556530" w:rsidR="002249BF" w:rsidRPr="002249BF" w:rsidRDefault="002249BF" w:rsidP="002249BF">
      <w:pPr>
        <w:pStyle w:val="ListParagraph"/>
        <w:numPr>
          <w:ilvl w:val="1"/>
          <w:numId w:val="18"/>
        </w:numPr>
        <w:rPr>
          <w:b/>
          <w:bCs/>
        </w:rPr>
      </w:pPr>
      <w:r>
        <w:rPr>
          <w:b/>
          <w:bCs/>
        </w:rPr>
        <w:t xml:space="preserve"> </w:t>
      </w:r>
      <w:r w:rsidRPr="003930F2">
        <w:t>The employer must give the employee a copy of the collective agreement.</w:t>
      </w:r>
    </w:p>
    <w:p w14:paraId="7FA30DB7" w14:textId="30C76FDA" w:rsidR="002249BF" w:rsidRPr="002249BF" w:rsidRDefault="002249BF" w:rsidP="002249BF">
      <w:pPr>
        <w:pStyle w:val="ListParagraph"/>
        <w:numPr>
          <w:ilvl w:val="1"/>
          <w:numId w:val="18"/>
        </w:numPr>
        <w:rPr>
          <w:b/>
          <w:bCs/>
        </w:rPr>
      </w:pPr>
      <w:r>
        <w:rPr>
          <w:b/>
          <w:bCs/>
        </w:rPr>
        <w:t xml:space="preserve"> </w:t>
      </w:r>
      <w:r w:rsidRPr="003930F2">
        <w:t>If the employee chooses the individual employment agreement and agrees to the union being notified, the employer must inform the union as soon as practicable that the employee has entered into an individual agreement with the employer</w:t>
      </w:r>
      <w:r>
        <w:t>.</w:t>
      </w:r>
    </w:p>
    <w:p w14:paraId="1371EA64" w14:textId="2160D3F7" w:rsidR="002249BF" w:rsidRPr="00181BBF" w:rsidRDefault="002249BF" w:rsidP="00181BBF">
      <w:pPr>
        <w:pStyle w:val="ListParagraph"/>
        <w:numPr>
          <w:ilvl w:val="1"/>
          <w:numId w:val="18"/>
        </w:numPr>
      </w:pPr>
      <w:r>
        <w:rPr>
          <w:b/>
          <w:bCs/>
        </w:rPr>
        <w:t xml:space="preserve"> </w:t>
      </w:r>
      <w:r w:rsidR="007412C4" w:rsidRPr="00181BBF">
        <w:t>If the employee's work is covered by more than one collective agreement, the employer must inform the employee of each applicable collective agreement. The employer must provide the information specified in clause 60.1 in relation to the collective agreement that binds the greatest number of the employer's employees performing that type of work.</w:t>
      </w:r>
      <w:r w:rsidR="00FD2EC6" w:rsidRPr="00181BBF">
        <w:br/>
      </w:r>
    </w:p>
    <w:p w14:paraId="571DF1F8" w14:textId="12B2A5B8" w:rsidR="00FD2EC6" w:rsidRDefault="00FD2EC6" w:rsidP="00FD2EC6">
      <w:pPr>
        <w:pStyle w:val="ListParagraph"/>
        <w:numPr>
          <w:ilvl w:val="0"/>
          <w:numId w:val="18"/>
        </w:numPr>
        <w:rPr>
          <w:b/>
          <w:bCs/>
        </w:rPr>
      </w:pPr>
      <w:r w:rsidRPr="00FD2EC6">
        <w:rPr>
          <w:b/>
          <w:bCs/>
        </w:rPr>
        <w:t>Union representative access to workplace [statutory]</w:t>
      </w:r>
    </w:p>
    <w:p w14:paraId="107329BE" w14:textId="0388BBB6" w:rsidR="00FD2EC6" w:rsidRPr="00FD2EC6" w:rsidRDefault="00FD2EC6" w:rsidP="00FD2EC6">
      <w:pPr>
        <w:pStyle w:val="ListParagraph"/>
        <w:numPr>
          <w:ilvl w:val="1"/>
          <w:numId w:val="18"/>
        </w:numPr>
        <w:rPr>
          <w:b/>
          <w:bCs/>
        </w:rPr>
      </w:pPr>
      <w:r>
        <w:rPr>
          <w:b/>
          <w:bCs/>
        </w:rPr>
        <w:t xml:space="preserve"> </w:t>
      </w:r>
      <w:r>
        <w:t>Under</w:t>
      </w:r>
      <w:r w:rsidRPr="003930F2">
        <w:t xml:space="preserve"> section 20 of the Act, a Union Representative is </w:t>
      </w:r>
      <w:r>
        <w:t>allowed</w:t>
      </w:r>
      <w:r w:rsidRPr="003930F2">
        <w:t xml:space="preserve"> to enter a </w:t>
      </w:r>
      <w:r w:rsidR="00A53F3B" w:rsidRPr="003930F2">
        <w:t xml:space="preserve">workplace </w:t>
      </w:r>
      <w:r w:rsidR="00A53F3B">
        <w:t>for</w:t>
      </w:r>
      <w:r w:rsidRPr="003930F2">
        <w:t xml:space="preserve"> employment </w:t>
      </w:r>
      <w:r>
        <w:t xml:space="preserve">matters </w:t>
      </w:r>
      <w:r w:rsidRPr="003930F2">
        <w:t xml:space="preserve">of the union’s members, the union’s business, health and </w:t>
      </w:r>
      <w:proofErr w:type="gramStart"/>
      <w:r w:rsidRPr="003930F2">
        <w:t xml:space="preserve">safety </w:t>
      </w:r>
      <w:r>
        <w:t xml:space="preserve"> matters</w:t>
      </w:r>
      <w:proofErr w:type="gramEnd"/>
      <w:r>
        <w:t xml:space="preserve"> </w:t>
      </w:r>
      <w:r w:rsidRPr="003930F2">
        <w:t xml:space="preserve">of any employee </w:t>
      </w:r>
      <w:r>
        <w:t>(including non-</w:t>
      </w:r>
      <w:r w:rsidRPr="003930F2">
        <w:t>union member</w:t>
      </w:r>
      <w:r>
        <w:t>s)</w:t>
      </w:r>
      <w:r w:rsidRPr="003930F2">
        <w:t xml:space="preserve"> if the employee </w:t>
      </w:r>
      <w:r>
        <w:t>asks for</w:t>
      </w:r>
      <w:r w:rsidRPr="003930F2">
        <w:t xml:space="preserve"> the assistance of the union.</w:t>
      </w:r>
    </w:p>
    <w:p w14:paraId="1AEA2DA3" w14:textId="789ECCCC" w:rsidR="00FD2EC6" w:rsidRPr="00FD2EC6" w:rsidRDefault="00FD2EC6" w:rsidP="00FD2EC6">
      <w:pPr>
        <w:pStyle w:val="ListParagraph"/>
        <w:numPr>
          <w:ilvl w:val="1"/>
          <w:numId w:val="18"/>
        </w:numPr>
        <w:rPr>
          <w:b/>
          <w:bCs/>
        </w:rPr>
      </w:pPr>
      <w:r>
        <w:rPr>
          <w:b/>
          <w:bCs/>
        </w:rPr>
        <w:t xml:space="preserve"> </w:t>
      </w:r>
      <w:r>
        <w:t>E</w:t>
      </w:r>
      <w:r w:rsidRPr="003930F2">
        <w:t xml:space="preserve">mployment </w:t>
      </w:r>
      <w:r>
        <w:t xml:space="preserve">matters </w:t>
      </w:r>
      <w:r w:rsidRPr="003930F2">
        <w:t>of a union’s members include to</w:t>
      </w:r>
    </w:p>
    <w:p w14:paraId="543D639F" w14:textId="77777777" w:rsidR="00FD2EC6" w:rsidRPr="003930F2" w:rsidRDefault="00FD2EC6" w:rsidP="00FD2EC6">
      <w:pPr>
        <w:pStyle w:val="ListParagraph"/>
        <w:numPr>
          <w:ilvl w:val="2"/>
          <w:numId w:val="18"/>
        </w:numPr>
        <w:spacing w:after="142" w:line="240" w:lineRule="auto"/>
      </w:pPr>
      <w:r w:rsidRPr="003930F2">
        <w:t>participate in bargaining for a Collective Agreement</w:t>
      </w:r>
    </w:p>
    <w:p w14:paraId="52239B62" w14:textId="77777777" w:rsidR="00FD2EC6" w:rsidRPr="003930F2" w:rsidRDefault="00FD2EC6" w:rsidP="00FD2EC6">
      <w:pPr>
        <w:pStyle w:val="ListParagraph"/>
        <w:numPr>
          <w:ilvl w:val="2"/>
          <w:numId w:val="18"/>
        </w:numPr>
        <w:spacing w:after="142" w:line="240" w:lineRule="auto"/>
      </w:pPr>
      <w:r w:rsidRPr="003930F2">
        <w:t>deal with health and safety matters of union members</w:t>
      </w:r>
    </w:p>
    <w:p w14:paraId="22C69C17" w14:textId="3B0CE986" w:rsidR="00FD2EC6" w:rsidRPr="00FD2EC6" w:rsidRDefault="00FD2EC6" w:rsidP="00FD2EC6">
      <w:pPr>
        <w:pStyle w:val="ListParagraph"/>
        <w:numPr>
          <w:ilvl w:val="2"/>
          <w:numId w:val="18"/>
        </w:numPr>
        <w:rPr>
          <w:b/>
          <w:bCs/>
        </w:rPr>
      </w:pPr>
      <w:r w:rsidRPr="003930F2">
        <w:t>monitor compliance with this agreement</w:t>
      </w:r>
    </w:p>
    <w:p w14:paraId="4BADDFFE" w14:textId="77777777" w:rsidR="00FD2EC6" w:rsidRPr="003930F2" w:rsidRDefault="00FD2EC6" w:rsidP="00FD2EC6">
      <w:pPr>
        <w:pStyle w:val="ListParagraph"/>
        <w:numPr>
          <w:ilvl w:val="2"/>
          <w:numId w:val="18"/>
        </w:numPr>
        <w:spacing w:after="142" w:line="240" w:lineRule="auto"/>
      </w:pPr>
      <w:r w:rsidRPr="003930F2">
        <w:t>monitor compliance with the Act and other Acts dealing with employment-related rights in relation to union members</w:t>
      </w:r>
    </w:p>
    <w:p w14:paraId="687703E3" w14:textId="77777777" w:rsidR="00FD2EC6" w:rsidRPr="003930F2" w:rsidRDefault="00FD2EC6" w:rsidP="00FD2EC6">
      <w:pPr>
        <w:pStyle w:val="ListParagraph"/>
        <w:numPr>
          <w:ilvl w:val="2"/>
          <w:numId w:val="18"/>
        </w:numPr>
        <w:spacing w:after="142" w:line="240" w:lineRule="auto"/>
      </w:pPr>
      <w:r w:rsidRPr="003930F2">
        <w:t>deal with matters related to an individual employment agreement, and</w:t>
      </w:r>
    </w:p>
    <w:p w14:paraId="38DD1BE5" w14:textId="77777777" w:rsidR="00FD2EC6" w:rsidRPr="003930F2" w:rsidRDefault="00FD2EC6" w:rsidP="00FD2EC6">
      <w:pPr>
        <w:pStyle w:val="ListParagraph"/>
        <w:numPr>
          <w:ilvl w:val="2"/>
          <w:numId w:val="18"/>
        </w:numPr>
        <w:spacing w:after="142" w:line="240" w:lineRule="auto"/>
      </w:pPr>
      <w:r w:rsidRPr="003930F2">
        <w:t xml:space="preserve"> seek compliance with relevant requirements where there is non-compliance.</w:t>
      </w:r>
    </w:p>
    <w:p w14:paraId="777520BF" w14:textId="6869C70F" w:rsidR="00FD2EC6" w:rsidRPr="00FD2EC6" w:rsidRDefault="00FD2EC6" w:rsidP="00FD2EC6">
      <w:pPr>
        <w:pStyle w:val="ListParagraph"/>
        <w:numPr>
          <w:ilvl w:val="1"/>
          <w:numId w:val="18"/>
        </w:numPr>
        <w:rPr>
          <w:b/>
          <w:bCs/>
        </w:rPr>
      </w:pPr>
      <w:r>
        <w:rPr>
          <w:b/>
          <w:bCs/>
        </w:rPr>
        <w:t xml:space="preserve"> </w:t>
      </w:r>
      <w:r>
        <w:t xml:space="preserve">A </w:t>
      </w:r>
      <w:r w:rsidRPr="003930F2">
        <w:t>union’s business include</w:t>
      </w:r>
      <w:r>
        <w:t>s</w:t>
      </w:r>
      <w:r w:rsidRPr="003930F2">
        <w:t xml:space="preserve"> discuss</w:t>
      </w:r>
      <w:r>
        <w:t>ing</w:t>
      </w:r>
      <w:r w:rsidRPr="003930F2">
        <w:t xml:space="preserve"> union business with union members, seek</w:t>
      </w:r>
      <w:r>
        <w:t>ing</w:t>
      </w:r>
      <w:r w:rsidRPr="003930F2">
        <w:t xml:space="preserve"> to recruit employees as union members, </w:t>
      </w:r>
      <w:r w:rsidR="00814156" w:rsidRPr="003930F2">
        <w:t>and providing</w:t>
      </w:r>
      <w:r w:rsidRPr="003930F2">
        <w:t xml:space="preserve"> information on the union and union membership to employees.</w:t>
      </w:r>
    </w:p>
    <w:p w14:paraId="28D9CE8B" w14:textId="75CC6D63" w:rsidR="00FD2EC6" w:rsidRPr="00FD2EC6" w:rsidRDefault="00FD2EC6" w:rsidP="00FD2EC6">
      <w:pPr>
        <w:pStyle w:val="ListParagraph"/>
        <w:numPr>
          <w:ilvl w:val="1"/>
          <w:numId w:val="18"/>
        </w:numPr>
        <w:rPr>
          <w:b/>
          <w:bCs/>
        </w:rPr>
      </w:pPr>
      <w:r>
        <w:rPr>
          <w:b/>
          <w:bCs/>
        </w:rPr>
        <w:t xml:space="preserve"> </w:t>
      </w:r>
      <w:r w:rsidRPr="003930F2">
        <w:t xml:space="preserve">Discussions at a workplace between an employee and Union Representative must </w:t>
      </w:r>
      <w:r>
        <w:t>be a reasonable length</w:t>
      </w:r>
      <w:r w:rsidRPr="003930F2">
        <w:t xml:space="preserve"> and </w:t>
      </w:r>
      <w:r>
        <w:t>are not</w:t>
      </w:r>
      <w:r w:rsidRPr="003930F2">
        <w:t xml:space="preserve"> treated as a union meeting.</w:t>
      </w:r>
    </w:p>
    <w:p w14:paraId="26AA2756" w14:textId="089C8B80" w:rsidR="00FD2EC6" w:rsidRPr="00FD2EC6" w:rsidRDefault="00FD2EC6" w:rsidP="00FD2EC6">
      <w:pPr>
        <w:pStyle w:val="ListParagraph"/>
        <w:numPr>
          <w:ilvl w:val="1"/>
          <w:numId w:val="18"/>
        </w:numPr>
        <w:rPr>
          <w:b/>
          <w:bCs/>
        </w:rPr>
      </w:pPr>
      <w:r>
        <w:t xml:space="preserve"> </w:t>
      </w:r>
      <w:r w:rsidRPr="003930F2">
        <w:t xml:space="preserve">The employer will not deduct wages from the employee </w:t>
      </w:r>
      <w:r>
        <w:t>for</w:t>
      </w:r>
      <w:r w:rsidRPr="003930F2">
        <w:t xml:space="preserve"> the time the employee is in discussion with a Union Representative.</w:t>
      </w:r>
    </w:p>
    <w:p w14:paraId="1EF7A868" w14:textId="6002DCF2" w:rsidR="00FD2EC6" w:rsidRPr="00FD2EC6" w:rsidRDefault="00FD2EC6" w:rsidP="00FD2EC6">
      <w:pPr>
        <w:pStyle w:val="ListParagraph"/>
        <w:numPr>
          <w:ilvl w:val="1"/>
          <w:numId w:val="18"/>
        </w:numPr>
        <w:rPr>
          <w:b/>
          <w:bCs/>
        </w:rPr>
      </w:pPr>
      <w:r>
        <w:t xml:space="preserve"> </w:t>
      </w:r>
      <w:r w:rsidRPr="003930F2">
        <w:t xml:space="preserve">A Union Representative does not </w:t>
      </w:r>
      <w:r>
        <w:t>need</w:t>
      </w:r>
      <w:r w:rsidRPr="003930F2">
        <w:t xml:space="preserve"> the consent of the employer or a representative of the employer before entering a workplace </w:t>
      </w:r>
      <w:proofErr w:type="gramStart"/>
      <w:r>
        <w:t>where</w:t>
      </w:r>
      <w:proofErr w:type="gramEnd"/>
    </w:p>
    <w:p w14:paraId="173EF10B" w14:textId="77777777" w:rsidR="00814156" w:rsidRDefault="00814156" w:rsidP="00814156">
      <w:pPr>
        <w:pStyle w:val="ListParagraph"/>
        <w:numPr>
          <w:ilvl w:val="2"/>
          <w:numId w:val="18"/>
        </w:numPr>
        <w:spacing w:after="142" w:line="240" w:lineRule="auto"/>
      </w:pPr>
      <w:r>
        <w:t xml:space="preserve">the </w:t>
      </w:r>
      <w:r w:rsidRPr="003930F2">
        <w:t>employees</w:t>
      </w:r>
      <w:r>
        <w:t>’</w:t>
      </w:r>
      <w:r w:rsidRPr="003930F2">
        <w:t xml:space="preserve"> work is included in the coverage clause of this agreement</w:t>
      </w:r>
      <w:r>
        <w:t>, or</w:t>
      </w:r>
    </w:p>
    <w:p w14:paraId="64B1F6F4" w14:textId="7E41559B" w:rsidR="00814156" w:rsidRPr="00743349" w:rsidRDefault="00814156" w:rsidP="00814156">
      <w:pPr>
        <w:pStyle w:val="ListParagraph"/>
        <w:numPr>
          <w:ilvl w:val="2"/>
          <w:numId w:val="18"/>
        </w:numPr>
        <w:spacing w:after="142" w:line="240" w:lineRule="auto"/>
      </w:pPr>
      <w:r w:rsidRPr="00743349">
        <w:lastRenderedPageBreak/>
        <w:t xml:space="preserve">the union has initiated bargaining for a Collective Agreement </w:t>
      </w:r>
      <w:r>
        <w:t>that will</w:t>
      </w:r>
      <w:r w:rsidRPr="00743349">
        <w:t xml:space="preserve"> cover work done by the employees at the workplace.</w:t>
      </w:r>
    </w:p>
    <w:p w14:paraId="0E646E9B" w14:textId="71EAB3A9" w:rsidR="00FD2EC6" w:rsidRPr="00814156" w:rsidRDefault="00814156" w:rsidP="00814156">
      <w:pPr>
        <w:pStyle w:val="ListParagraph"/>
        <w:numPr>
          <w:ilvl w:val="1"/>
          <w:numId w:val="18"/>
        </w:numPr>
        <w:rPr>
          <w:b/>
          <w:bCs/>
        </w:rPr>
      </w:pPr>
      <w:r>
        <w:rPr>
          <w:b/>
          <w:bCs/>
        </w:rPr>
        <w:t xml:space="preserve"> </w:t>
      </w:r>
      <w:r>
        <w:t>In all other cases, t</w:t>
      </w:r>
      <w:r w:rsidRPr="003930F2">
        <w:t>he employer must not unreasonably withhold consent for a</w:t>
      </w:r>
      <w:r>
        <w:t>ccess</w:t>
      </w:r>
      <w:r w:rsidRPr="003930F2">
        <w:t xml:space="preserve"> and must </w:t>
      </w:r>
      <w:r>
        <w:t>tell</w:t>
      </w:r>
      <w:r w:rsidRPr="003930F2">
        <w:t xml:space="preserve"> the Union Representative of their decision no later than the working day after the request. </w:t>
      </w:r>
      <w:r>
        <w:t>I</w:t>
      </w:r>
      <w:r w:rsidRPr="003930F2">
        <w:t>f the</w:t>
      </w:r>
      <w:r>
        <w:t xml:space="preserve"> employer</w:t>
      </w:r>
      <w:r w:rsidRPr="003930F2">
        <w:t xml:space="preserve"> do</w:t>
      </w:r>
      <w:r>
        <w:t>es</w:t>
      </w:r>
      <w:r w:rsidRPr="003930F2">
        <w:t xml:space="preserve"> not respond within two working days</w:t>
      </w:r>
      <w:r>
        <w:t>, access is deemed as granted.</w:t>
      </w:r>
    </w:p>
    <w:p w14:paraId="72E9B287" w14:textId="1FEED5A1" w:rsidR="00814156" w:rsidRPr="00814156" w:rsidRDefault="00814156" w:rsidP="00814156">
      <w:pPr>
        <w:pStyle w:val="ListParagraph"/>
        <w:numPr>
          <w:ilvl w:val="1"/>
          <w:numId w:val="18"/>
        </w:numPr>
      </w:pPr>
      <w:r w:rsidRPr="00814156">
        <w:rPr>
          <w:b/>
          <w:bCs/>
        </w:rPr>
        <w:t xml:space="preserve"> </w:t>
      </w:r>
      <w:r w:rsidRPr="00814156">
        <w:t>If the employer withholds consent, they must provide the Union Representative with written reasons no later than one working day after the date of the decision. Access may only be denied under the grounds set out in sections 22 or 23 of the Act.</w:t>
      </w:r>
      <w:r>
        <w:br/>
      </w:r>
    </w:p>
    <w:p w14:paraId="178CD5E4" w14:textId="66CBE187" w:rsidR="00814156" w:rsidRDefault="00814156" w:rsidP="00814156">
      <w:pPr>
        <w:pStyle w:val="ListParagraph"/>
        <w:numPr>
          <w:ilvl w:val="0"/>
          <w:numId w:val="18"/>
        </w:numPr>
        <w:rPr>
          <w:b/>
          <w:bCs/>
        </w:rPr>
      </w:pPr>
      <w:r>
        <w:rPr>
          <w:b/>
          <w:bCs/>
        </w:rPr>
        <w:t>Union meetings [statutory]</w:t>
      </w:r>
    </w:p>
    <w:p w14:paraId="7C413B67" w14:textId="0F37C67F" w:rsidR="00814156" w:rsidRPr="00814156" w:rsidRDefault="00814156" w:rsidP="00814156">
      <w:pPr>
        <w:pStyle w:val="ListParagraph"/>
        <w:numPr>
          <w:ilvl w:val="1"/>
          <w:numId w:val="18"/>
        </w:numPr>
        <w:rPr>
          <w:b/>
          <w:bCs/>
        </w:rPr>
      </w:pPr>
      <w:r>
        <w:rPr>
          <w:b/>
          <w:bCs/>
        </w:rPr>
        <w:t xml:space="preserve"> </w:t>
      </w:r>
      <w:r w:rsidRPr="003930F2">
        <w:t>Employees are entitled to attend (on ordinary pay) at least two union meetings totalling [specify</w:t>
      </w:r>
      <w:r>
        <w:t xml:space="preserve"> number of hours</w:t>
      </w:r>
      <w:r w:rsidRPr="003930F2">
        <w:t>. The minimum is four</w:t>
      </w:r>
      <w:r>
        <w:t>.</w:t>
      </w:r>
      <w:r w:rsidRPr="003930F2">
        <w:t xml:space="preserve">] </w:t>
      </w:r>
      <w:r>
        <w:t>each</w:t>
      </w:r>
      <w:r w:rsidRPr="003930F2">
        <w:t xml:space="preserve"> calendar year</w:t>
      </w:r>
      <w:r>
        <w:t xml:space="preserve">. The union must give the employer at least 14 days’ notice. The union and the employer must work together to ensure </w:t>
      </w:r>
      <w:r w:rsidRPr="003930F2">
        <w:t>the</w:t>
      </w:r>
      <w:r>
        <w:t xml:space="preserve"> </w:t>
      </w:r>
      <w:r w:rsidRPr="003930F2">
        <w:t xml:space="preserve">employer’s services and operations </w:t>
      </w:r>
      <w:r>
        <w:t>are</w:t>
      </w:r>
      <w:r w:rsidRPr="003930F2">
        <w:t xml:space="preserve"> maintained at a safe level</w:t>
      </w:r>
      <w:r>
        <w:t xml:space="preserve"> during meetings.</w:t>
      </w:r>
      <w:r>
        <w:br/>
      </w:r>
    </w:p>
    <w:p w14:paraId="66E53B7F" w14:textId="61F50117" w:rsidR="00814156" w:rsidRPr="00BC6CDF" w:rsidRDefault="00814156" w:rsidP="00814156">
      <w:pPr>
        <w:pStyle w:val="ListParagraph"/>
        <w:numPr>
          <w:ilvl w:val="0"/>
          <w:numId w:val="18"/>
        </w:numPr>
        <w:rPr>
          <w:b/>
          <w:bCs/>
        </w:rPr>
      </w:pPr>
      <w:r w:rsidRPr="00BC6CDF">
        <w:rPr>
          <w:b/>
          <w:bCs/>
        </w:rPr>
        <w:t>Deduction of union fees [statutory]</w:t>
      </w:r>
    </w:p>
    <w:p w14:paraId="044C0A63" w14:textId="3ADAD604" w:rsidR="00814156" w:rsidRPr="00814156" w:rsidRDefault="00814156" w:rsidP="00814156">
      <w:pPr>
        <w:pStyle w:val="ListParagraph"/>
        <w:numPr>
          <w:ilvl w:val="1"/>
          <w:numId w:val="18"/>
        </w:numPr>
        <w:rPr>
          <w:b/>
          <w:bCs/>
        </w:rPr>
      </w:pPr>
      <w:r>
        <w:t>The e</w:t>
      </w:r>
      <w:r w:rsidRPr="003930F2">
        <w:t xml:space="preserve">mployer will deduct union fees from the wages of members of the union when authorised in writing by members and </w:t>
      </w:r>
      <w:r>
        <w:t xml:space="preserve">pass these fees </w:t>
      </w:r>
      <w:r w:rsidR="00A53F3B">
        <w:t xml:space="preserve">on </w:t>
      </w:r>
      <w:r w:rsidR="00A53F3B" w:rsidRPr="003930F2">
        <w:t>to</w:t>
      </w:r>
      <w:r w:rsidRPr="003930F2">
        <w:t xml:space="preserve"> the respective union</w:t>
      </w:r>
      <w:r>
        <w:t xml:space="preserve"> within </w:t>
      </w:r>
      <w:r w:rsidRPr="007C1967">
        <w:t>[specify time frame]</w:t>
      </w:r>
      <w:r w:rsidRPr="003930F2">
        <w:t>.</w:t>
      </w:r>
      <w:r w:rsidR="0066733F">
        <w:br/>
      </w:r>
    </w:p>
    <w:p w14:paraId="5A5CC9D0" w14:textId="77777777" w:rsidR="00814156" w:rsidRPr="00814156" w:rsidRDefault="00814156" w:rsidP="00814156">
      <w:pPr>
        <w:pStyle w:val="ListParagraph"/>
        <w:numPr>
          <w:ilvl w:val="0"/>
          <w:numId w:val="18"/>
        </w:numPr>
        <w:rPr>
          <w:b/>
          <w:bCs/>
        </w:rPr>
      </w:pPr>
      <w:r w:rsidRPr="00814156">
        <w:rPr>
          <w:b/>
          <w:bCs/>
        </w:rPr>
        <w:t>Employment relations education leave [statutory]</w:t>
      </w:r>
    </w:p>
    <w:p w14:paraId="0B58F1CB" w14:textId="445739E1" w:rsidR="00814156" w:rsidRPr="001468DA" w:rsidRDefault="00814156" w:rsidP="00814156">
      <w:pPr>
        <w:pStyle w:val="ListParagraph"/>
        <w:numPr>
          <w:ilvl w:val="1"/>
          <w:numId w:val="18"/>
        </w:numPr>
        <w:rPr>
          <w:b/>
          <w:bCs/>
        </w:rPr>
      </w:pPr>
      <w:r>
        <w:rPr>
          <w:b/>
          <w:bCs/>
        </w:rPr>
        <w:t xml:space="preserve"> </w:t>
      </w:r>
      <w:r w:rsidRPr="003930F2">
        <w:t xml:space="preserve">The union is entitled to allocate Employment Relations Education Leave to members employed by the employer.  The amount of leave </w:t>
      </w:r>
      <w:r>
        <w:t>available will</w:t>
      </w:r>
      <w:r w:rsidRPr="003930F2">
        <w:t xml:space="preserve"> be [as specified in </w:t>
      </w:r>
      <w:r w:rsidR="00A53F3B">
        <w:t>P</w:t>
      </w:r>
      <w:r w:rsidRPr="003930F2">
        <w:t>art 7 of the Employment Relations Act 2000/or specify statutory minimum amounts]. Employees taking Employment Relations Education Leave will be entitled to be paid their relevant daily pay (or average daily pay if applicable) in accordance with the Holidays Act 2003).</w:t>
      </w:r>
    </w:p>
    <w:tbl>
      <w:tblPr>
        <w:tblStyle w:val="TableGrid"/>
        <w:tblW w:w="0" w:type="auto"/>
        <w:tblLook w:val="04A0" w:firstRow="1" w:lastRow="0" w:firstColumn="1" w:lastColumn="0" w:noHBand="0" w:noVBand="1"/>
      </w:tblPr>
      <w:tblGrid>
        <w:gridCol w:w="9016"/>
      </w:tblGrid>
      <w:tr w:rsidR="001468DA" w14:paraId="5BA3F9A5" w14:textId="77777777" w:rsidTr="001468DA">
        <w:tc>
          <w:tcPr>
            <w:tcW w:w="9016" w:type="dxa"/>
          </w:tcPr>
          <w:p w14:paraId="57D9DA99" w14:textId="72042E7F" w:rsidR="001468DA" w:rsidRPr="001468DA" w:rsidRDefault="001468DA" w:rsidP="001468DA">
            <w:r w:rsidRPr="001468DA">
              <w:rPr>
                <w:b/>
                <w:bCs/>
              </w:rPr>
              <w:t>Tip:</w:t>
            </w:r>
            <w:r w:rsidRPr="00AE18A5">
              <w:t xml:space="preserve"> Part 7 of the Act creates an entitlement to Employment Relations Leave and sets out how unions may allocate leave, and how leave may be taken. The amount of leave entitlements is set out in section 74 of the Act. Section 79 requires leave to be paid at the employee’s RDP or ADP (where applicable) in accordance with the Holidays Act 2003. This clause does not change these rights but incorporating them into the agreement reduces the need to refer to other documents.</w:t>
            </w:r>
          </w:p>
        </w:tc>
      </w:tr>
    </w:tbl>
    <w:p w14:paraId="6B603371" w14:textId="77777777" w:rsidR="001468DA" w:rsidRPr="001468DA" w:rsidRDefault="001468DA" w:rsidP="001468DA">
      <w:pPr>
        <w:rPr>
          <w:b/>
          <w:bCs/>
        </w:rPr>
      </w:pPr>
    </w:p>
    <w:p w14:paraId="47E780E2" w14:textId="6C546D6E" w:rsidR="0066733F" w:rsidRPr="00FB60AB" w:rsidRDefault="0066733F" w:rsidP="0066733F">
      <w:pPr>
        <w:pStyle w:val="ListParagraph"/>
        <w:numPr>
          <w:ilvl w:val="0"/>
          <w:numId w:val="18"/>
        </w:numPr>
        <w:rPr>
          <w:b/>
          <w:bCs/>
        </w:rPr>
      </w:pPr>
      <w:r w:rsidRPr="00FB60AB">
        <w:rPr>
          <w:b/>
          <w:bCs/>
        </w:rPr>
        <w:t>Consultation with union [optional]</w:t>
      </w:r>
    </w:p>
    <w:p w14:paraId="4F1CC878" w14:textId="5B42AA21" w:rsidR="0066733F" w:rsidRPr="0066733F" w:rsidRDefault="0066733F" w:rsidP="0066733F">
      <w:pPr>
        <w:pStyle w:val="ListParagraph"/>
        <w:numPr>
          <w:ilvl w:val="1"/>
          <w:numId w:val="18"/>
        </w:numPr>
        <w:rPr>
          <w:b/>
          <w:bCs/>
        </w:rPr>
      </w:pPr>
      <w:r>
        <w:rPr>
          <w:b/>
          <w:bCs/>
        </w:rPr>
        <w:t xml:space="preserve"> </w:t>
      </w:r>
      <w:r w:rsidRPr="003930F2">
        <w:t>The employer will consult with the union about any proposals or other matters that may affect union members’ continu</w:t>
      </w:r>
      <w:r>
        <w:t>ed</w:t>
      </w:r>
      <w:r w:rsidRPr="003930F2">
        <w:t xml:space="preserve"> employment or their terms or conditions of employment.</w:t>
      </w:r>
    </w:p>
    <w:p w14:paraId="38B28C16" w14:textId="03BD68B5" w:rsidR="0066733F" w:rsidRPr="0066733F" w:rsidRDefault="0066733F" w:rsidP="0066733F">
      <w:pPr>
        <w:pStyle w:val="ListParagraph"/>
        <w:numPr>
          <w:ilvl w:val="1"/>
          <w:numId w:val="18"/>
        </w:numPr>
        <w:rPr>
          <w:b/>
          <w:bCs/>
        </w:rPr>
      </w:pPr>
      <w:r>
        <w:rPr>
          <w:b/>
          <w:bCs/>
        </w:rPr>
        <w:t xml:space="preserve"> </w:t>
      </w:r>
      <w:r w:rsidRPr="003930F2">
        <w:t>Consultation will be in accordance with the following principles</w:t>
      </w:r>
    </w:p>
    <w:p w14:paraId="7F15E85C" w14:textId="77777777" w:rsidR="0066733F" w:rsidRPr="003930F2" w:rsidRDefault="0066733F" w:rsidP="0066733F">
      <w:pPr>
        <w:pStyle w:val="ListParagraph"/>
        <w:numPr>
          <w:ilvl w:val="2"/>
          <w:numId w:val="18"/>
        </w:numPr>
        <w:spacing w:after="142" w:line="240" w:lineRule="auto"/>
      </w:pPr>
      <w:r w:rsidRPr="003930F2">
        <w:t>the employer will disclose relevant information</w:t>
      </w:r>
    </w:p>
    <w:p w14:paraId="067FFC93" w14:textId="77777777" w:rsidR="0066733F" w:rsidRPr="003930F2" w:rsidRDefault="0066733F" w:rsidP="0066733F">
      <w:pPr>
        <w:pStyle w:val="ListParagraph"/>
        <w:numPr>
          <w:ilvl w:val="2"/>
          <w:numId w:val="18"/>
        </w:numPr>
        <w:spacing w:after="142" w:line="240" w:lineRule="auto"/>
      </w:pPr>
      <w:r w:rsidRPr="003930F2">
        <w:t>consultation will commence as early as practicable</w:t>
      </w:r>
    </w:p>
    <w:p w14:paraId="77093D49" w14:textId="77777777" w:rsidR="0066733F" w:rsidRPr="003930F2" w:rsidRDefault="0066733F" w:rsidP="0066733F">
      <w:pPr>
        <w:pStyle w:val="ListParagraph"/>
        <w:numPr>
          <w:ilvl w:val="2"/>
          <w:numId w:val="18"/>
        </w:numPr>
        <w:spacing w:after="142" w:line="240" w:lineRule="auto"/>
      </w:pPr>
      <w:r w:rsidRPr="003930F2">
        <w:t>the union and affected employees will be accorded opportunities to ask questions, seek clarification and provide feedback to the employer, and</w:t>
      </w:r>
    </w:p>
    <w:p w14:paraId="31A5A5F5" w14:textId="388107F7" w:rsidR="0066733F" w:rsidRPr="0066733F" w:rsidRDefault="0066733F" w:rsidP="0066733F">
      <w:pPr>
        <w:pStyle w:val="ListParagraph"/>
        <w:numPr>
          <w:ilvl w:val="2"/>
          <w:numId w:val="18"/>
        </w:numPr>
        <w:rPr>
          <w:b/>
          <w:bCs/>
        </w:rPr>
      </w:pPr>
      <w:r w:rsidRPr="003930F2">
        <w:t>the employer will address, and as far as practicable accommodate employees’ concerns.</w:t>
      </w:r>
    </w:p>
    <w:p w14:paraId="46A55835" w14:textId="4ECF82FC" w:rsidR="0066733F" w:rsidRPr="0066733F" w:rsidRDefault="0066733F" w:rsidP="0066733F">
      <w:pPr>
        <w:pStyle w:val="ListParagraph"/>
        <w:numPr>
          <w:ilvl w:val="1"/>
          <w:numId w:val="18"/>
        </w:numPr>
        <w:rPr>
          <w:b/>
          <w:bCs/>
        </w:rPr>
      </w:pPr>
      <w:r>
        <w:rPr>
          <w:b/>
          <w:bCs/>
        </w:rPr>
        <w:t xml:space="preserve"> </w:t>
      </w:r>
      <w:r w:rsidRPr="003930F2">
        <w:t>The extent of consultation will reflect the nature and degree of the likely impact on employees.</w:t>
      </w:r>
    </w:p>
    <w:p w14:paraId="6684D613" w14:textId="63A8192C" w:rsidR="0066733F" w:rsidRPr="0066733F" w:rsidRDefault="0066733F" w:rsidP="0066733F">
      <w:pPr>
        <w:pStyle w:val="ListParagraph"/>
        <w:numPr>
          <w:ilvl w:val="1"/>
          <w:numId w:val="18"/>
        </w:numPr>
        <w:rPr>
          <w:b/>
          <w:bCs/>
        </w:rPr>
      </w:pPr>
      <w:r>
        <w:rPr>
          <w:b/>
          <w:bCs/>
        </w:rPr>
        <w:lastRenderedPageBreak/>
        <w:t xml:space="preserve"> </w:t>
      </w:r>
      <w:r w:rsidRPr="003930F2">
        <w:t>The union will take all practicable steps to prevent the disclosure of confidential information provided to it for the purposes of consultation.</w:t>
      </w:r>
      <w:r w:rsidR="00BC6CDF">
        <w:br/>
      </w:r>
    </w:p>
    <w:p w14:paraId="10E5BA3F" w14:textId="416D2ACE" w:rsidR="0066733F" w:rsidRDefault="0066733F" w:rsidP="0066733F">
      <w:pPr>
        <w:pStyle w:val="ListParagraph"/>
        <w:numPr>
          <w:ilvl w:val="0"/>
          <w:numId w:val="18"/>
        </w:numPr>
        <w:rPr>
          <w:b/>
          <w:bCs/>
        </w:rPr>
      </w:pPr>
      <w:r>
        <w:rPr>
          <w:b/>
          <w:bCs/>
        </w:rPr>
        <w:t>Resolution of employment relationship problems [mandatory]</w:t>
      </w:r>
    </w:p>
    <w:p w14:paraId="455B21A6" w14:textId="5CB8C131" w:rsidR="0066733F" w:rsidRPr="00FB60AB" w:rsidRDefault="00FB60AB" w:rsidP="0066733F">
      <w:pPr>
        <w:pStyle w:val="ListParagraph"/>
        <w:numPr>
          <w:ilvl w:val="1"/>
          <w:numId w:val="18"/>
        </w:numPr>
        <w:rPr>
          <w:b/>
          <w:bCs/>
        </w:rPr>
      </w:pPr>
      <w:r>
        <w:rPr>
          <w:b/>
          <w:bCs/>
        </w:rPr>
        <w:t xml:space="preserve"> </w:t>
      </w:r>
      <w:r w:rsidRPr="003930F2">
        <w:t>If the employment relationship is to be as productive as possible, it is important that all parties to this Agreement, and employees bound by this Agreement, deal promptly and effectively with any problems that may arise</w:t>
      </w:r>
      <w:r>
        <w:t>.</w:t>
      </w:r>
    </w:p>
    <w:p w14:paraId="6EF8FCE6" w14:textId="610AEA94" w:rsidR="00DE788E" w:rsidRPr="00DE788E" w:rsidRDefault="00FB60AB" w:rsidP="00FB60AB">
      <w:pPr>
        <w:pStyle w:val="ListParagraph"/>
        <w:numPr>
          <w:ilvl w:val="1"/>
          <w:numId w:val="18"/>
        </w:numPr>
        <w:rPr>
          <w:b/>
          <w:bCs/>
        </w:rPr>
      </w:pPr>
      <w:r>
        <w:rPr>
          <w:b/>
          <w:bCs/>
        </w:rPr>
        <w:t xml:space="preserve"> </w:t>
      </w:r>
      <w:r w:rsidRPr="003930F2">
        <w:t xml:space="preserve">This Agreement sets out information on how problems can be raised and worked through. The </w:t>
      </w:r>
      <w:proofErr w:type="gramStart"/>
      <w:r w:rsidRPr="003930F2">
        <w:t>particular details</w:t>
      </w:r>
      <w:proofErr w:type="gramEnd"/>
      <w:r w:rsidRPr="003930F2">
        <w:t xml:space="preserve"> are attached as schedule [specify schedule number] to this</w:t>
      </w:r>
      <w:r w:rsidR="00280962">
        <w:t xml:space="preserve"> </w:t>
      </w:r>
      <w:r w:rsidRPr="003930F2">
        <w:t>agreement.</w:t>
      </w:r>
      <w:r w:rsidR="00DE788E">
        <w:br/>
      </w:r>
    </w:p>
    <w:p w14:paraId="7B906529" w14:textId="77572F91" w:rsidR="00FB60AB" w:rsidRPr="00DE788E" w:rsidRDefault="00FB60AB" w:rsidP="00DE788E">
      <w:pPr>
        <w:pStyle w:val="ListParagraph"/>
        <w:numPr>
          <w:ilvl w:val="0"/>
          <w:numId w:val="18"/>
        </w:numPr>
        <w:rPr>
          <w:b/>
          <w:bCs/>
        </w:rPr>
      </w:pPr>
      <w:r w:rsidRPr="00DE788E">
        <w:rPr>
          <w:b/>
          <w:bCs/>
        </w:rPr>
        <w:t>Annual remuneration</w:t>
      </w:r>
      <w:r w:rsidR="00617376">
        <w:rPr>
          <w:b/>
          <w:bCs/>
        </w:rPr>
        <w:t xml:space="preserve"> threshold [optional]</w:t>
      </w:r>
      <w:r w:rsidRPr="00DE788E">
        <w:rPr>
          <w:b/>
          <w:bCs/>
        </w:rPr>
        <w:t xml:space="preserve"> (use one of the following)</w:t>
      </w:r>
    </w:p>
    <w:p w14:paraId="58B1FBD7" w14:textId="42D3E1B2" w:rsidR="00FB60AB" w:rsidRPr="00FB60AB" w:rsidRDefault="00FB60AB" w:rsidP="0066733F">
      <w:pPr>
        <w:pStyle w:val="ListParagraph"/>
        <w:numPr>
          <w:ilvl w:val="1"/>
          <w:numId w:val="18"/>
        </w:numPr>
        <w:rPr>
          <w:b/>
          <w:bCs/>
        </w:rPr>
      </w:pPr>
      <w:r>
        <w:rPr>
          <w:b/>
          <w:bCs/>
        </w:rPr>
        <w:t xml:space="preserve"> </w:t>
      </w:r>
      <w:r w:rsidRPr="003930F2">
        <w:t>Employees whose total annual renumeration is equal to, or more than the specified remuneration threshold prescribed in section 113B of the Act, are not entitled to raise a personal grievance for unjustified dismissal or unjustified disadvantage relating to the dismissal.</w:t>
      </w:r>
    </w:p>
    <w:p w14:paraId="799A2DC0" w14:textId="2598EB94" w:rsidR="00FB60AB" w:rsidRPr="00FB60AB" w:rsidRDefault="00FB60AB" w:rsidP="0066733F">
      <w:pPr>
        <w:pStyle w:val="ListParagraph"/>
        <w:numPr>
          <w:ilvl w:val="1"/>
          <w:numId w:val="18"/>
        </w:numPr>
        <w:rPr>
          <w:b/>
          <w:bCs/>
        </w:rPr>
      </w:pPr>
      <w:r>
        <w:rPr>
          <w:b/>
          <w:bCs/>
        </w:rPr>
        <w:t xml:space="preserve"> </w:t>
      </w:r>
      <w:r w:rsidRPr="003930F2">
        <w:t>Employees earning equal to or more than the prescribed annual remuneration threshold retain the right to raise personal grievances on all other permitted grounds detailed in schedule [specify schedule number].</w:t>
      </w:r>
    </w:p>
    <w:p w14:paraId="3A11067E" w14:textId="77DD3070" w:rsidR="00FB60AB" w:rsidRPr="00FB60AB" w:rsidRDefault="00FB60AB" w:rsidP="0066733F">
      <w:pPr>
        <w:pStyle w:val="ListParagraph"/>
        <w:numPr>
          <w:ilvl w:val="1"/>
          <w:numId w:val="18"/>
        </w:numPr>
        <w:rPr>
          <w:b/>
          <w:bCs/>
        </w:rPr>
      </w:pPr>
      <w:r>
        <w:rPr>
          <w:b/>
          <w:bCs/>
        </w:rPr>
        <w:t xml:space="preserve"> </w:t>
      </w:r>
      <w:r w:rsidRPr="003930F2">
        <w:t>The annual income threshold is subject to annual adjustment in line with increases in average weekly earnings, as provided under the Act.</w:t>
      </w:r>
    </w:p>
    <w:p w14:paraId="01ADBF38" w14:textId="5644D689" w:rsidR="00FB60AB" w:rsidRPr="00FB60AB" w:rsidRDefault="00FB60AB" w:rsidP="0066733F">
      <w:pPr>
        <w:pStyle w:val="ListParagraph"/>
        <w:numPr>
          <w:ilvl w:val="1"/>
          <w:numId w:val="18"/>
        </w:numPr>
        <w:rPr>
          <w:b/>
          <w:bCs/>
        </w:rPr>
      </w:pPr>
      <w:r>
        <w:rPr>
          <w:b/>
          <w:bCs/>
        </w:rPr>
        <w:t xml:space="preserve"> </w:t>
      </w:r>
      <w:r w:rsidRPr="003930F2">
        <w:t xml:space="preserve">For new employment agreements </w:t>
      </w:r>
      <w:proofErr w:type="gramStart"/>
      <w:r w:rsidRPr="003930F2">
        <w:t>entered into</w:t>
      </w:r>
      <w:proofErr w:type="gramEnd"/>
      <w:r w:rsidRPr="003930F2">
        <w:t xml:space="preserve"> after 21 February 2026, the annual income threshold applies immediately, unless the parties choose to opt back in to full dismissal protections by expressly providing for this in the agreement.</w:t>
      </w:r>
    </w:p>
    <w:p w14:paraId="33CA4749" w14:textId="5BBDE244" w:rsidR="00FB60AB" w:rsidRPr="00FB60AB" w:rsidRDefault="00FB60AB" w:rsidP="0066733F">
      <w:pPr>
        <w:pStyle w:val="ListParagraph"/>
        <w:numPr>
          <w:ilvl w:val="1"/>
          <w:numId w:val="18"/>
        </w:numPr>
        <w:rPr>
          <w:b/>
          <w:bCs/>
        </w:rPr>
      </w:pPr>
      <w:r>
        <w:rPr>
          <w:b/>
          <w:bCs/>
        </w:rPr>
        <w:t xml:space="preserve"> </w:t>
      </w:r>
      <w:r w:rsidRPr="003930F2">
        <w:t xml:space="preserve">For existing employment agreements </w:t>
      </w:r>
      <w:proofErr w:type="gramStart"/>
      <w:r w:rsidRPr="003930F2">
        <w:t>entered into</w:t>
      </w:r>
      <w:proofErr w:type="gramEnd"/>
      <w:r w:rsidRPr="003930F2">
        <w:t xml:space="preserve"> before 21 February 2026, a 12-month transitional period applies. During this transition</w:t>
      </w:r>
    </w:p>
    <w:p w14:paraId="32934222" w14:textId="0D0348CF" w:rsidR="00FB60AB" w:rsidRPr="00FB60AB" w:rsidRDefault="00FB60AB" w:rsidP="00FB60AB">
      <w:pPr>
        <w:pStyle w:val="ListParagraph"/>
        <w:numPr>
          <w:ilvl w:val="2"/>
          <w:numId w:val="18"/>
        </w:numPr>
        <w:rPr>
          <w:b/>
          <w:bCs/>
        </w:rPr>
      </w:pPr>
      <w:r w:rsidRPr="003930F2">
        <w:t>the employee continues to have the right to raise a personal grievance for unjustified dismissal or unjustified disadvantage relating to the dismissal</w:t>
      </w:r>
    </w:p>
    <w:p w14:paraId="5621FB58" w14:textId="54F3BCE8" w:rsidR="00FB60AB" w:rsidRPr="00FB60AB" w:rsidRDefault="00FB60AB" w:rsidP="00FB60AB">
      <w:pPr>
        <w:pStyle w:val="ListParagraph"/>
        <w:numPr>
          <w:ilvl w:val="2"/>
          <w:numId w:val="18"/>
        </w:numPr>
        <w:rPr>
          <w:b/>
          <w:bCs/>
        </w:rPr>
      </w:pPr>
      <w:r w:rsidRPr="003930F2">
        <w:t>the parties may negotiate amendments to their agreement if they wish to opt back in to the dismissal protections or agree alternative dismissal processes</w:t>
      </w:r>
      <w:r>
        <w:t>.</w:t>
      </w:r>
    </w:p>
    <w:p w14:paraId="78C278FD" w14:textId="03F73A29" w:rsidR="00FB60AB" w:rsidRPr="00FB60AB" w:rsidRDefault="00FB60AB" w:rsidP="00FB60AB">
      <w:pPr>
        <w:pStyle w:val="ListParagraph"/>
        <w:numPr>
          <w:ilvl w:val="2"/>
          <w:numId w:val="18"/>
        </w:numPr>
        <w:rPr>
          <w:b/>
          <w:bCs/>
        </w:rPr>
      </w:pPr>
      <w:r>
        <w:t>A</w:t>
      </w:r>
      <w:r w:rsidRPr="003930F2">
        <w:t>fter the 12-month transition ends, the annual income threshold applies automatically unless the parties have agreed otherwise in writing</w:t>
      </w:r>
      <w:r>
        <w:t>.</w:t>
      </w:r>
    </w:p>
    <w:p w14:paraId="26DAE5B6" w14:textId="01DD4B09" w:rsidR="00FB60AB" w:rsidRDefault="00FB60AB" w:rsidP="00FB60AB">
      <w:r w:rsidRPr="00280962">
        <w:rPr>
          <w:b/>
          <w:bCs/>
        </w:rPr>
        <w:t>Or</w:t>
      </w:r>
      <w:r w:rsidRPr="00FB60AB">
        <w:t xml:space="preserve"> (if parties opt back into dismissal protections)</w:t>
      </w:r>
    </w:p>
    <w:p w14:paraId="2D0E473B" w14:textId="55597346" w:rsidR="00BC6CDF" w:rsidRPr="00FB60AB" w:rsidRDefault="00BC6CDF" w:rsidP="00FB60AB">
      <w:r>
        <w:t xml:space="preserve">66.3 </w:t>
      </w:r>
      <w:r w:rsidRPr="003930F2">
        <w:t>The parties acknowledge that the employee’s annual income may meet or exceed the prescribed annual income threshold. Notwithstanding the statutory exclusion of personal grievance rights for employees above that threshold, the parties agree to opt back in to the protections relating to</w:t>
      </w:r>
      <w:r>
        <w:br/>
        <w:t xml:space="preserve">66.3.1 </w:t>
      </w:r>
      <w:r w:rsidRPr="003930F2">
        <w:t>unjustified dismissal, and</w:t>
      </w:r>
      <w:r>
        <w:br/>
        <w:t xml:space="preserve">66.3.2 </w:t>
      </w:r>
      <w:r w:rsidRPr="003930F2">
        <w:t>unjustified disadvantage relating to dismissal</w:t>
      </w:r>
      <w:r>
        <w:t>.</w:t>
      </w:r>
      <w:r>
        <w:br/>
        <w:t xml:space="preserve">These rights </w:t>
      </w:r>
      <w:r w:rsidRPr="003930F2">
        <w:t xml:space="preserve">are therefore preserved and apply in full as if no statutory exclusion existed. </w:t>
      </w:r>
      <w:r>
        <w:br/>
        <w:t xml:space="preserve">66.4 </w:t>
      </w:r>
      <w:r w:rsidRPr="003930F2">
        <w:t>The employee retains the right to raise a personal grievance concerning any alleged unjustified dismissal or unjustified disadvantage relating to dismissal.</w:t>
      </w:r>
      <w:r>
        <w:br/>
        <w:t xml:space="preserve">66.5 </w:t>
      </w:r>
      <w:r w:rsidRPr="003930F2">
        <w:t>The parties acknowledge that the annual income threshold may be adjusted annually in line with increases in average weekly earnings. This opt-in election will continue to apply irrespective of such adjustments unless the parties agree otherwise in writing.</w:t>
      </w:r>
      <w:r>
        <w:br/>
        <w:t xml:space="preserve">66.6 </w:t>
      </w:r>
      <w:r w:rsidRPr="003930F2">
        <w:t>The opt-in election may only be withdrawn or varied by mutual written agreement. Any such variation must be recorded in a signed amendment to this agreement.</w:t>
      </w:r>
      <w:r>
        <w:br/>
      </w:r>
      <w:r>
        <w:lastRenderedPageBreak/>
        <w:t xml:space="preserve">66.7 </w:t>
      </w:r>
      <w:r w:rsidRPr="003930F2">
        <w:t>For completeness, the employee continues to retain all other personal grievance rights available under the Act as details in Schedule [specify schedule number], the employer will comply with all good faith obligation under section 4 of the Act and will comply with any request for a statement of reasons for dismissal under section 120 of the Act.</w:t>
      </w:r>
      <w:r>
        <w:br/>
      </w:r>
    </w:p>
    <w:p w14:paraId="70B2B1A9" w14:textId="40C5EBE3" w:rsidR="00FB60AB" w:rsidRDefault="00FB60AB" w:rsidP="00FB60AB">
      <w:pPr>
        <w:pStyle w:val="ListParagraph"/>
        <w:numPr>
          <w:ilvl w:val="0"/>
          <w:numId w:val="18"/>
        </w:numPr>
        <w:rPr>
          <w:b/>
          <w:bCs/>
        </w:rPr>
      </w:pPr>
      <w:r>
        <w:rPr>
          <w:b/>
          <w:bCs/>
        </w:rPr>
        <w:t>Good faith [optional]</w:t>
      </w:r>
    </w:p>
    <w:p w14:paraId="426F4890" w14:textId="2E168514" w:rsidR="00280962" w:rsidRPr="00280962" w:rsidRDefault="00280962" w:rsidP="00280962">
      <w:pPr>
        <w:pStyle w:val="ListParagraph"/>
        <w:numPr>
          <w:ilvl w:val="1"/>
          <w:numId w:val="18"/>
        </w:numPr>
        <w:rPr>
          <w:b/>
          <w:bCs/>
        </w:rPr>
      </w:pPr>
      <w:r>
        <w:rPr>
          <w:b/>
          <w:bCs/>
        </w:rPr>
        <w:t xml:space="preserve"> </w:t>
      </w:r>
      <w:r w:rsidRPr="003930F2">
        <w:t xml:space="preserve">The </w:t>
      </w:r>
      <w:r w:rsidR="00DE788E">
        <w:t>p</w:t>
      </w:r>
      <w:r w:rsidRPr="003930F2">
        <w:t xml:space="preserve">arties acknowledge </w:t>
      </w:r>
      <w:r>
        <w:t>good faith is</w:t>
      </w:r>
      <w:r w:rsidRPr="003930F2">
        <w:t xml:space="preserve"> an essential feature of any employment relationship</w:t>
      </w:r>
      <w:r>
        <w:t>. T</w:t>
      </w:r>
      <w:r w:rsidRPr="003930F2">
        <w:t xml:space="preserve">he </w:t>
      </w:r>
      <w:r w:rsidR="00DE788E">
        <w:t>p</w:t>
      </w:r>
      <w:r w:rsidRPr="003930F2">
        <w:t>arties will not do anything either directly or indirectly to mislead or deceive each other.</w:t>
      </w:r>
    </w:p>
    <w:p w14:paraId="4FBFFC11" w14:textId="51AF2499" w:rsidR="00280962" w:rsidRPr="00280962" w:rsidRDefault="00280962" w:rsidP="00280962">
      <w:pPr>
        <w:pStyle w:val="ListParagraph"/>
        <w:numPr>
          <w:ilvl w:val="1"/>
          <w:numId w:val="18"/>
        </w:numPr>
      </w:pPr>
      <w:r w:rsidRPr="00280962">
        <w:t xml:space="preserve"> The </w:t>
      </w:r>
      <w:r w:rsidR="00DE788E">
        <w:t>p</w:t>
      </w:r>
      <w:r w:rsidRPr="00280962">
        <w:t>arties will behave towards one another in a way that maintains and increases trust and confidence.</w:t>
      </w:r>
    </w:p>
    <w:p w14:paraId="6A8C9E92" w14:textId="77777777" w:rsidR="00280962" w:rsidRPr="00280962" w:rsidRDefault="00280962" w:rsidP="00280962">
      <w:pPr>
        <w:pStyle w:val="ListParagraph"/>
        <w:numPr>
          <w:ilvl w:val="1"/>
          <w:numId w:val="18"/>
        </w:numPr>
      </w:pPr>
      <w:r w:rsidRPr="00280962">
        <w:rPr>
          <w:b/>
          <w:bCs/>
        </w:rPr>
        <w:t xml:space="preserve"> </w:t>
      </w:r>
      <w:r w:rsidRPr="00280962">
        <w:t>In particular, the employer act as a good employer and will</w:t>
      </w:r>
    </w:p>
    <w:p w14:paraId="6005C18E" w14:textId="45976012" w:rsidR="00280962" w:rsidRPr="00280962" w:rsidRDefault="00280962" w:rsidP="00280962">
      <w:pPr>
        <w:pStyle w:val="ListParagraph"/>
        <w:numPr>
          <w:ilvl w:val="2"/>
          <w:numId w:val="18"/>
        </w:numPr>
        <w:rPr>
          <w:b/>
          <w:bCs/>
        </w:rPr>
      </w:pPr>
      <w:r w:rsidRPr="003930F2">
        <w:t xml:space="preserve">provide the resources and support reasonably necessary to enable the employees to </w:t>
      </w:r>
      <w:r>
        <w:t>meet</w:t>
      </w:r>
      <w:r w:rsidRPr="003930F2">
        <w:t xml:space="preserve"> their obligations under this agreement</w:t>
      </w:r>
    </w:p>
    <w:p w14:paraId="68D904AB" w14:textId="3D29536C" w:rsidR="00280962" w:rsidRPr="00280962" w:rsidRDefault="00280962" w:rsidP="00280962">
      <w:pPr>
        <w:pStyle w:val="ListParagraph"/>
        <w:numPr>
          <w:ilvl w:val="2"/>
          <w:numId w:val="18"/>
        </w:numPr>
        <w:rPr>
          <w:b/>
          <w:bCs/>
        </w:rPr>
      </w:pPr>
      <w:r w:rsidRPr="003930F2">
        <w:t>when making a decision that will, or is likely to, have an adverse effect on the continu</w:t>
      </w:r>
      <w:r>
        <w:t>ed</w:t>
      </w:r>
      <w:r w:rsidRPr="003930F2">
        <w:t xml:space="preserve"> employment of one or more of their employees, provide the </w:t>
      </w:r>
      <w:r>
        <w:t xml:space="preserve">affected </w:t>
      </w:r>
      <w:r w:rsidRPr="003930F2">
        <w:t>employees</w:t>
      </w:r>
    </w:p>
    <w:p w14:paraId="04A73874" w14:textId="29BA08A9" w:rsidR="00280962" w:rsidRPr="003930F2" w:rsidRDefault="00280962" w:rsidP="00280962">
      <w:pPr>
        <w:pStyle w:val="ListParagraph"/>
        <w:numPr>
          <w:ilvl w:val="3"/>
          <w:numId w:val="18"/>
        </w:numPr>
        <w:spacing w:after="142" w:line="240" w:lineRule="auto"/>
      </w:pPr>
      <w:r w:rsidRPr="003930F2">
        <w:t xml:space="preserve">access to </w:t>
      </w:r>
      <w:r>
        <w:t xml:space="preserve">the relevant </w:t>
      </w:r>
      <w:r w:rsidRPr="003930F2">
        <w:t>information</w:t>
      </w:r>
    </w:p>
    <w:p w14:paraId="1E2D6DB2" w14:textId="77777777" w:rsidR="00280962" w:rsidRPr="003930F2" w:rsidRDefault="00280962" w:rsidP="00280962">
      <w:pPr>
        <w:pStyle w:val="ListParagraph"/>
        <w:numPr>
          <w:ilvl w:val="3"/>
          <w:numId w:val="18"/>
        </w:numPr>
        <w:spacing w:after="142" w:line="240" w:lineRule="auto"/>
      </w:pPr>
      <w:r w:rsidRPr="003930F2">
        <w:t>an opportunity to comment on the information before the decision is made, and</w:t>
      </w:r>
    </w:p>
    <w:p w14:paraId="4775066E" w14:textId="3A55FA63" w:rsidR="00280962" w:rsidRPr="00280962" w:rsidRDefault="00280962" w:rsidP="00280962">
      <w:pPr>
        <w:pStyle w:val="ListParagraph"/>
        <w:numPr>
          <w:ilvl w:val="3"/>
          <w:numId w:val="18"/>
        </w:numPr>
        <w:rPr>
          <w:b/>
          <w:bCs/>
        </w:rPr>
      </w:pPr>
      <w:r w:rsidRPr="0072351E">
        <w:t>not be required to provide confidential information where there is good reason to keep it confidential</w:t>
      </w:r>
      <w:r>
        <w:t>.</w:t>
      </w:r>
    </w:p>
    <w:p w14:paraId="5B1426DB" w14:textId="13CF552E" w:rsidR="00280962" w:rsidRPr="00280962" w:rsidRDefault="00280962" w:rsidP="00280962">
      <w:pPr>
        <w:pStyle w:val="ListParagraph"/>
        <w:numPr>
          <w:ilvl w:val="1"/>
          <w:numId w:val="18"/>
        </w:numPr>
        <w:rPr>
          <w:b/>
          <w:bCs/>
        </w:rPr>
      </w:pPr>
      <w:r>
        <w:t xml:space="preserve"> </w:t>
      </w:r>
      <w:r w:rsidRPr="003930F2">
        <w:t>This section does not apply if the employee is covered by trial period or the remuneration threshold.</w:t>
      </w:r>
    </w:p>
    <w:p w14:paraId="29D9639D" w14:textId="2CCBF6B8" w:rsidR="00280962" w:rsidRPr="001468DA" w:rsidRDefault="00280962" w:rsidP="00280962">
      <w:pPr>
        <w:pStyle w:val="ListParagraph"/>
        <w:numPr>
          <w:ilvl w:val="1"/>
          <w:numId w:val="18"/>
        </w:numPr>
        <w:rPr>
          <w:b/>
          <w:bCs/>
        </w:rPr>
      </w:pPr>
      <w:r>
        <w:rPr>
          <w:b/>
          <w:bCs/>
        </w:rPr>
        <w:t xml:space="preserve"> </w:t>
      </w:r>
      <w:r w:rsidRPr="0072351E">
        <w:t>Employees will carry out their duties diligently and act in good faith in meeting their responsibilities under the Agreement</w:t>
      </w:r>
      <w:r w:rsidRPr="003930F2">
        <w:t>.</w:t>
      </w:r>
    </w:p>
    <w:tbl>
      <w:tblPr>
        <w:tblStyle w:val="TableGrid"/>
        <w:tblW w:w="0" w:type="auto"/>
        <w:tblLook w:val="04A0" w:firstRow="1" w:lastRow="0" w:firstColumn="1" w:lastColumn="0" w:noHBand="0" w:noVBand="1"/>
      </w:tblPr>
      <w:tblGrid>
        <w:gridCol w:w="9016"/>
      </w:tblGrid>
      <w:tr w:rsidR="001468DA" w14:paraId="25203C2C" w14:textId="77777777" w:rsidTr="001468DA">
        <w:tc>
          <w:tcPr>
            <w:tcW w:w="9016" w:type="dxa"/>
          </w:tcPr>
          <w:p w14:paraId="61EEE6FC" w14:textId="062F65B4" w:rsidR="001468DA" w:rsidRDefault="001468DA" w:rsidP="001468DA">
            <w:pPr>
              <w:rPr>
                <w:b/>
                <w:bCs/>
              </w:rPr>
            </w:pPr>
            <w:r w:rsidRPr="001468DA">
              <w:rPr>
                <w:b/>
                <w:bCs/>
              </w:rPr>
              <w:t>Tip:</w:t>
            </w:r>
            <w:r w:rsidRPr="00AE18A5">
              <w:t xml:space="preserve"> The Employment Relations Act 2000 does not define ‘good faith’ exhaustively. However, section 4 of the Act outlines requirements of good faith behaviour, including the obligation not to mislead or deceive each other. Section 32 of the Act covers good faith in bargaining for Collective Agreements. Codes of good faith are provided for by section 35 (1) of the Act.</w:t>
            </w:r>
          </w:p>
        </w:tc>
      </w:tr>
    </w:tbl>
    <w:p w14:paraId="5E03A804" w14:textId="77777777" w:rsidR="00280962" w:rsidRDefault="00280962" w:rsidP="00280962">
      <w:pPr>
        <w:rPr>
          <w:b/>
          <w:bCs/>
        </w:rPr>
      </w:pPr>
    </w:p>
    <w:p w14:paraId="0CAACE13" w14:textId="406740CB" w:rsidR="00280962" w:rsidRPr="005C3F3E" w:rsidRDefault="00280962" w:rsidP="005C3F3E">
      <w:pPr>
        <w:pStyle w:val="Subtitle"/>
        <w:rPr>
          <w:b/>
          <w:bCs/>
        </w:rPr>
      </w:pPr>
      <w:r w:rsidRPr="005C3F3E">
        <w:rPr>
          <w:b/>
          <w:bCs/>
        </w:rPr>
        <w:t>Signatures</w:t>
      </w:r>
    </w:p>
    <w:p w14:paraId="228418BC" w14:textId="3C3C15ED" w:rsidR="005C3F3E" w:rsidRPr="005C3F3E" w:rsidRDefault="005C3F3E" w:rsidP="005C3F3E">
      <w:r w:rsidRPr="005C3F3E">
        <w:t>Date: dd/mm/</w:t>
      </w:r>
      <w:proofErr w:type="spellStart"/>
      <w:r w:rsidRPr="005C3F3E">
        <w:t>yyyy</w:t>
      </w:r>
      <w:proofErr w:type="spellEnd"/>
    </w:p>
    <w:p w14:paraId="77F0F4E1" w14:textId="2DFEC620" w:rsidR="005C3F3E" w:rsidRDefault="005C3F3E" w:rsidP="005C3F3E">
      <w:r w:rsidRPr="005C3F3E">
        <w:t>For and on behalf of [employer]</w:t>
      </w:r>
    </w:p>
    <w:p w14:paraId="7BAACB84" w14:textId="77777777" w:rsidR="005C3F3E" w:rsidRDefault="005C3F3E" w:rsidP="005C3F3E"/>
    <w:p w14:paraId="7745567D" w14:textId="77777777" w:rsidR="005C3F3E" w:rsidRDefault="005C3F3E" w:rsidP="005C3F3E"/>
    <w:p w14:paraId="295F04C0" w14:textId="77777777" w:rsidR="005C3F3E" w:rsidRDefault="005C3F3E" w:rsidP="005C3F3E"/>
    <w:p w14:paraId="40C4238F" w14:textId="729B0FFD" w:rsidR="005C3F3E" w:rsidRDefault="005C3F3E" w:rsidP="005C3F3E">
      <w:r>
        <w:t>___________________________________</w:t>
      </w:r>
      <w:r>
        <w:br/>
        <w:t>[insert name and title of signing person]</w:t>
      </w:r>
    </w:p>
    <w:p w14:paraId="31EFF55A" w14:textId="77777777" w:rsidR="005C3F3E" w:rsidRDefault="005C3F3E" w:rsidP="005C3F3E"/>
    <w:p w14:paraId="041B1BD1" w14:textId="7FBECBE7" w:rsidR="005C3F3E" w:rsidRDefault="005C3F3E" w:rsidP="005C3F3E">
      <w:r>
        <w:t>For and on behalf of [union]</w:t>
      </w:r>
    </w:p>
    <w:p w14:paraId="28CF1369" w14:textId="77777777" w:rsidR="005C3F3E" w:rsidRDefault="005C3F3E" w:rsidP="005C3F3E"/>
    <w:p w14:paraId="4730B0AE" w14:textId="77777777" w:rsidR="005C3F3E" w:rsidRDefault="005C3F3E" w:rsidP="005C3F3E"/>
    <w:p w14:paraId="68E9921B" w14:textId="77777777" w:rsidR="005C3F3E" w:rsidRDefault="005C3F3E" w:rsidP="005C3F3E"/>
    <w:p w14:paraId="4F16A223" w14:textId="6531E027" w:rsidR="005C3F3E" w:rsidRDefault="005C3F3E" w:rsidP="005C3F3E">
      <w:r>
        <w:t>___________________________________</w:t>
      </w:r>
      <w:r>
        <w:br/>
        <w:t>[insert name and title of signing person]</w:t>
      </w:r>
    </w:p>
    <w:p w14:paraId="2241D50F" w14:textId="77777777" w:rsidR="005C3F3E" w:rsidRDefault="005C3F3E" w:rsidP="005C3F3E"/>
    <w:tbl>
      <w:tblPr>
        <w:tblStyle w:val="TableGrid"/>
        <w:tblW w:w="0" w:type="auto"/>
        <w:tblLook w:val="04A0" w:firstRow="1" w:lastRow="0" w:firstColumn="1" w:lastColumn="0" w:noHBand="0" w:noVBand="1"/>
      </w:tblPr>
      <w:tblGrid>
        <w:gridCol w:w="9016"/>
      </w:tblGrid>
      <w:tr w:rsidR="001468DA" w14:paraId="6EF5204F" w14:textId="77777777" w:rsidTr="001468DA">
        <w:tc>
          <w:tcPr>
            <w:tcW w:w="9016" w:type="dxa"/>
          </w:tcPr>
          <w:p w14:paraId="1DA8C75E" w14:textId="60BF9F4B" w:rsidR="001468DA" w:rsidRDefault="001468DA" w:rsidP="005C3F3E">
            <w:r w:rsidRPr="009C6D52">
              <w:rPr>
                <w:b/>
                <w:bCs/>
              </w:rPr>
              <w:t>Note:</w:t>
            </w:r>
            <w:r>
              <w:t xml:space="preserve"> A collective agreement does not come into force until it is signed by both parties. A union cannot sign a collective agreement unless the proposed collective has been ratified by members.</w:t>
            </w:r>
          </w:p>
        </w:tc>
      </w:tr>
    </w:tbl>
    <w:p w14:paraId="28C592F2" w14:textId="77777777" w:rsidR="008A566B" w:rsidRDefault="008A566B" w:rsidP="007E2CD2"/>
    <w:p w14:paraId="3B6E7F68" w14:textId="73779074" w:rsidR="00B0087D" w:rsidRDefault="005C3F3E" w:rsidP="005C3F3E">
      <w:pPr>
        <w:pStyle w:val="Heading1"/>
        <w:numPr>
          <w:ilvl w:val="0"/>
          <w:numId w:val="0"/>
        </w:numPr>
      </w:pPr>
      <w:r w:rsidRPr="005C3F3E">
        <w:t>Schedule one: Resolution of employment relations problems</w:t>
      </w:r>
    </w:p>
    <w:p w14:paraId="375F54EE" w14:textId="77777777" w:rsidR="005C3F3E" w:rsidRPr="003930F2" w:rsidRDefault="005C3F3E" w:rsidP="005C3F3E">
      <w:pPr>
        <w:ind w:left="567" w:hanging="283"/>
      </w:pPr>
      <w:r w:rsidRPr="003930F2">
        <w:t>This clause sets out how employment relationship problems are to be resolved.</w:t>
      </w:r>
    </w:p>
    <w:p w14:paraId="5F49F138" w14:textId="77777777" w:rsidR="005C3F3E" w:rsidRPr="001921C2" w:rsidRDefault="005C3F3E" w:rsidP="005C3F3E">
      <w:pPr>
        <w:pStyle w:val="ListParagraph"/>
        <w:numPr>
          <w:ilvl w:val="0"/>
          <w:numId w:val="22"/>
        </w:numPr>
        <w:spacing w:after="142" w:line="240" w:lineRule="auto"/>
        <w:rPr>
          <w:b/>
          <w:bCs/>
        </w:rPr>
      </w:pPr>
      <w:r w:rsidRPr="001921C2">
        <w:rPr>
          <w:b/>
          <w:bCs/>
        </w:rPr>
        <w:t>Definitions</w:t>
      </w:r>
    </w:p>
    <w:p w14:paraId="32B7EB7A" w14:textId="77777777" w:rsidR="005C3F3E" w:rsidRPr="003930F2" w:rsidRDefault="005C3F3E" w:rsidP="005C3F3E">
      <w:pPr>
        <w:pStyle w:val="ListParagraph"/>
        <w:numPr>
          <w:ilvl w:val="1"/>
          <w:numId w:val="22"/>
        </w:numPr>
        <w:spacing w:after="142" w:line="240" w:lineRule="auto"/>
      </w:pPr>
      <w:r w:rsidRPr="003930F2">
        <w:t>An ‘employment relationship problem’ includes</w:t>
      </w:r>
    </w:p>
    <w:p w14:paraId="54D18401" w14:textId="77777777" w:rsidR="005C3F3E" w:rsidRPr="003930F2" w:rsidRDefault="005C3F3E" w:rsidP="005C3F3E">
      <w:pPr>
        <w:pStyle w:val="ListParagraph"/>
        <w:numPr>
          <w:ilvl w:val="2"/>
          <w:numId w:val="22"/>
        </w:numPr>
        <w:spacing w:after="142" w:line="240" w:lineRule="auto"/>
      </w:pPr>
      <w:r w:rsidRPr="003930F2">
        <w:t>a personal grievance</w:t>
      </w:r>
    </w:p>
    <w:p w14:paraId="04C20EA8" w14:textId="77777777" w:rsidR="005C3F3E" w:rsidRPr="003930F2" w:rsidRDefault="005C3F3E" w:rsidP="005C3F3E">
      <w:pPr>
        <w:pStyle w:val="ListParagraph"/>
        <w:numPr>
          <w:ilvl w:val="2"/>
          <w:numId w:val="22"/>
        </w:numPr>
        <w:spacing w:after="142" w:line="240" w:lineRule="auto"/>
      </w:pPr>
      <w:r w:rsidRPr="003930F2">
        <w:t>a dispute</w:t>
      </w:r>
    </w:p>
    <w:p w14:paraId="23B8F2EA" w14:textId="77777777" w:rsidR="005C3F3E" w:rsidRPr="003930F2" w:rsidRDefault="005C3F3E" w:rsidP="005C3F3E">
      <w:pPr>
        <w:pStyle w:val="ListParagraph"/>
        <w:numPr>
          <w:ilvl w:val="2"/>
          <w:numId w:val="22"/>
        </w:numPr>
        <w:spacing w:after="142" w:line="240" w:lineRule="auto"/>
      </w:pPr>
      <w:r w:rsidRPr="003930F2">
        <w:t>any other problem relating to or arising out of the employment relationship.</w:t>
      </w:r>
    </w:p>
    <w:p w14:paraId="094BB11C" w14:textId="77777777" w:rsidR="005C3F3E" w:rsidRPr="003930F2" w:rsidRDefault="005C3F3E" w:rsidP="005C3F3E">
      <w:pPr>
        <w:pStyle w:val="ListParagraph"/>
        <w:numPr>
          <w:ilvl w:val="2"/>
          <w:numId w:val="22"/>
        </w:numPr>
        <w:spacing w:after="142" w:line="240" w:lineRule="auto"/>
      </w:pPr>
      <w:r w:rsidRPr="003930F2">
        <w:t>it does not include any problem with negotiating new terms and conditions of employment.</w:t>
      </w:r>
    </w:p>
    <w:p w14:paraId="37D63831" w14:textId="77777777" w:rsidR="005C3F3E" w:rsidRPr="003930F2" w:rsidRDefault="005C3F3E" w:rsidP="005C3F3E">
      <w:pPr>
        <w:pStyle w:val="ListParagraph"/>
        <w:numPr>
          <w:ilvl w:val="1"/>
          <w:numId w:val="22"/>
        </w:numPr>
        <w:spacing w:after="142" w:line="240" w:lineRule="auto"/>
      </w:pPr>
      <w:r w:rsidRPr="003930F2">
        <w:t>A ‘personal grievance’ includes a claim that an employee</w:t>
      </w:r>
    </w:p>
    <w:p w14:paraId="30369268" w14:textId="77777777" w:rsidR="005C3F3E" w:rsidRPr="003930F2" w:rsidRDefault="005C3F3E" w:rsidP="005C3F3E">
      <w:pPr>
        <w:pStyle w:val="ListParagraph"/>
        <w:numPr>
          <w:ilvl w:val="2"/>
          <w:numId w:val="22"/>
        </w:numPr>
        <w:spacing w:after="142" w:line="240" w:lineRule="auto"/>
      </w:pPr>
      <w:r w:rsidRPr="003930F2">
        <w:t>has been unjustifiably dismissed, or</w:t>
      </w:r>
    </w:p>
    <w:p w14:paraId="389B7B1F" w14:textId="77777777" w:rsidR="005C3F3E" w:rsidRPr="003930F2" w:rsidRDefault="005C3F3E" w:rsidP="005C3F3E">
      <w:pPr>
        <w:pStyle w:val="ListParagraph"/>
        <w:numPr>
          <w:ilvl w:val="2"/>
          <w:numId w:val="22"/>
        </w:numPr>
        <w:spacing w:after="142" w:line="240" w:lineRule="auto"/>
      </w:pPr>
      <w:r w:rsidRPr="003930F2">
        <w:t>has had their employment, or their conditions of employment affected to his/her disadvantage by some unjustifiable action by the employer, or</w:t>
      </w:r>
    </w:p>
    <w:p w14:paraId="3FCF17D9" w14:textId="77777777" w:rsidR="005C3F3E" w:rsidRPr="003930F2" w:rsidRDefault="005C3F3E" w:rsidP="005C3F3E">
      <w:pPr>
        <w:pStyle w:val="ListParagraph"/>
        <w:numPr>
          <w:ilvl w:val="2"/>
          <w:numId w:val="22"/>
        </w:numPr>
        <w:spacing w:after="142" w:line="240" w:lineRule="auto"/>
      </w:pPr>
      <w:r w:rsidRPr="003930F2">
        <w:t>has been discriminated against in their employment, or</w:t>
      </w:r>
    </w:p>
    <w:p w14:paraId="06D2B388" w14:textId="77777777" w:rsidR="005C3F3E" w:rsidRPr="003930F2" w:rsidRDefault="005C3F3E" w:rsidP="005C3F3E">
      <w:pPr>
        <w:pStyle w:val="ListParagraph"/>
        <w:numPr>
          <w:ilvl w:val="2"/>
          <w:numId w:val="22"/>
        </w:numPr>
        <w:spacing w:after="142" w:line="240" w:lineRule="auto"/>
      </w:pPr>
      <w:r w:rsidRPr="003930F2">
        <w:t>has been treated adversely on the grounds that the employee is, or is suspected or assumed or believed to be, a person affected by family violence, or</w:t>
      </w:r>
    </w:p>
    <w:p w14:paraId="5C3E17C2" w14:textId="77777777" w:rsidR="005C3F3E" w:rsidRPr="003930F2" w:rsidRDefault="005C3F3E" w:rsidP="005C3F3E">
      <w:pPr>
        <w:pStyle w:val="ListParagraph"/>
        <w:numPr>
          <w:ilvl w:val="2"/>
          <w:numId w:val="22"/>
        </w:numPr>
        <w:spacing w:after="142" w:line="240" w:lineRule="auto"/>
      </w:pPr>
      <w:r w:rsidRPr="003930F2">
        <w:t xml:space="preserve">has been subject to adverse conduct for a remuneration disclosure reason, such as discussing their pay with others or asking about someone else’s pay (only if the adverse conduct happened on or after 27 August 2025), or  </w:t>
      </w:r>
    </w:p>
    <w:p w14:paraId="552265E3" w14:textId="77777777" w:rsidR="005C3F3E" w:rsidRPr="003930F2" w:rsidRDefault="005C3F3E" w:rsidP="005C3F3E">
      <w:pPr>
        <w:pStyle w:val="ListParagraph"/>
        <w:numPr>
          <w:ilvl w:val="2"/>
          <w:numId w:val="22"/>
        </w:numPr>
        <w:spacing w:after="142" w:line="240" w:lineRule="auto"/>
      </w:pPr>
      <w:r w:rsidRPr="003930F2">
        <w:t xml:space="preserve">has been sexually harassed in his/her employment, or </w:t>
      </w:r>
    </w:p>
    <w:p w14:paraId="23AB8B56" w14:textId="77777777" w:rsidR="005C3F3E" w:rsidRPr="003930F2" w:rsidRDefault="005C3F3E" w:rsidP="005C3F3E">
      <w:pPr>
        <w:pStyle w:val="ListParagraph"/>
        <w:numPr>
          <w:ilvl w:val="2"/>
          <w:numId w:val="22"/>
        </w:numPr>
        <w:spacing w:after="142" w:line="240" w:lineRule="auto"/>
      </w:pPr>
      <w:r w:rsidRPr="003930F2">
        <w:t>has been racially harassed in his/her employment, or</w:t>
      </w:r>
    </w:p>
    <w:p w14:paraId="070D1BDE" w14:textId="77777777" w:rsidR="005C3F3E" w:rsidRPr="003930F2" w:rsidRDefault="005C3F3E" w:rsidP="005C3F3E">
      <w:pPr>
        <w:pStyle w:val="ListParagraph"/>
        <w:numPr>
          <w:ilvl w:val="2"/>
          <w:numId w:val="22"/>
        </w:numPr>
        <w:spacing w:after="142" w:line="240" w:lineRule="auto"/>
      </w:pPr>
      <w:r w:rsidRPr="003930F2">
        <w:t>has been subject to duress in relation to union membership</w:t>
      </w:r>
    </w:p>
    <w:p w14:paraId="1CF2BAEA" w14:textId="77777777" w:rsidR="005C3F3E" w:rsidRPr="003930F2" w:rsidRDefault="005C3F3E" w:rsidP="005C3F3E">
      <w:pPr>
        <w:pStyle w:val="ListParagraph"/>
        <w:numPr>
          <w:ilvl w:val="2"/>
          <w:numId w:val="22"/>
        </w:numPr>
        <w:spacing w:after="142" w:line="240" w:lineRule="auto"/>
      </w:pPr>
      <w:r w:rsidRPr="003930F2">
        <w:t xml:space="preserve">has not had their rights protected in relation to continuity of employment for employees affected by restructuring </w:t>
      </w:r>
      <w:r w:rsidRPr="003930F2">
        <w:br/>
        <w:t>In relation to individual employment agreements, it also includes a claim that an employee:</w:t>
      </w:r>
    </w:p>
    <w:p w14:paraId="26F95D61" w14:textId="77777777" w:rsidR="005C3F3E" w:rsidRPr="003930F2" w:rsidRDefault="005C3F3E" w:rsidP="005C3F3E">
      <w:pPr>
        <w:pStyle w:val="ListParagraph"/>
        <w:numPr>
          <w:ilvl w:val="2"/>
          <w:numId w:val="22"/>
        </w:numPr>
        <w:spacing w:after="142" w:line="240" w:lineRule="auto"/>
      </w:pPr>
      <w:r w:rsidRPr="003930F2">
        <w:t>as disadvantaged by their employment agreement not meeting legal requirements for</w:t>
      </w:r>
    </w:p>
    <w:p w14:paraId="478018D2" w14:textId="77777777" w:rsidR="005C3F3E" w:rsidRPr="003930F2" w:rsidRDefault="005C3F3E" w:rsidP="005C3F3E">
      <w:pPr>
        <w:pStyle w:val="ListParagraph"/>
        <w:numPr>
          <w:ilvl w:val="3"/>
          <w:numId w:val="22"/>
        </w:numPr>
        <w:spacing w:after="142" w:line="240" w:lineRule="auto"/>
      </w:pPr>
      <w:r w:rsidRPr="003930F2">
        <w:t>agreed hours of work</w:t>
      </w:r>
    </w:p>
    <w:p w14:paraId="18450E2D" w14:textId="77777777" w:rsidR="005C3F3E" w:rsidRPr="003930F2" w:rsidRDefault="005C3F3E" w:rsidP="005C3F3E">
      <w:pPr>
        <w:pStyle w:val="ListParagraph"/>
        <w:numPr>
          <w:ilvl w:val="3"/>
          <w:numId w:val="22"/>
        </w:numPr>
        <w:spacing w:after="142" w:line="240" w:lineRule="auto"/>
      </w:pPr>
      <w:r w:rsidRPr="003930F2">
        <w:t>availability provisions</w:t>
      </w:r>
    </w:p>
    <w:p w14:paraId="2C3D9EAE" w14:textId="77777777" w:rsidR="005C3F3E" w:rsidRPr="003930F2" w:rsidRDefault="005C3F3E" w:rsidP="005C3F3E">
      <w:pPr>
        <w:pStyle w:val="ListParagraph"/>
        <w:numPr>
          <w:ilvl w:val="3"/>
          <w:numId w:val="22"/>
        </w:numPr>
        <w:spacing w:after="142" w:line="240" w:lineRule="auto"/>
      </w:pPr>
      <w:r w:rsidRPr="003930F2">
        <w:t>shift cancellation</w:t>
      </w:r>
    </w:p>
    <w:p w14:paraId="52FD33E1" w14:textId="77777777" w:rsidR="005C3F3E" w:rsidRPr="003930F2" w:rsidRDefault="005C3F3E" w:rsidP="005C3F3E">
      <w:pPr>
        <w:pStyle w:val="ListParagraph"/>
        <w:numPr>
          <w:ilvl w:val="3"/>
          <w:numId w:val="22"/>
        </w:numPr>
        <w:spacing w:after="142" w:line="240" w:lineRule="auto"/>
      </w:pPr>
      <w:r w:rsidRPr="003930F2">
        <w:t>secondary employment provisions</w:t>
      </w:r>
    </w:p>
    <w:p w14:paraId="56BC2131" w14:textId="77777777" w:rsidR="005C3F3E" w:rsidRPr="003930F2" w:rsidRDefault="005C3F3E" w:rsidP="005C3F3E">
      <w:pPr>
        <w:pStyle w:val="ListParagraph"/>
        <w:numPr>
          <w:ilvl w:val="2"/>
          <w:numId w:val="22"/>
        </w:numPr>
        <w:spacing w:after="142" w:line="240" w:lineRule="auto"/>
      </w:pPr>
      <w:r w:rsidRPr="003930F2">
        <w:lastRenderedPageBreak/>
        <w:t>was treated unfairly when they lawfully refused work in specific circumstances</w:t>
      </w:r>
    </w:p>
    <w:p w14:paraId="0A524892" w14:textId="77777777" w:rsidR="005C3F3E" w:rsidRPr="003930F2" w:rsidRDefault="005C3F3E" w:rsidP="005C3F3E">
      <w:pPr>
        <w:pStyle w:val="ListParagraph"/>
        <w:numPr>
          <w:ilvl w:val="2"/>
          <w:numId w:val="22"/>
        </w:numPr>
        <w:spacing w:after="142" w:line="240" w:lineRule="auto"/>
      </w:pPr>
      <w:r w:rsidRPr="003930F2">
        <w:t>who made a protected disclosure had retaliatory action taken against them</w:t>
      </w:r>
    </w:p>
    <w:p w14:paraId="11B6AE82" w14:textId="77777777" w:rsidR="005C3F3E" w:rsidRPr="003930F2" w:rsidRDefault="005C3F3E" w:rsidP="005C3F3E">
      <w:pPr>
        <w:ind w:left="284"/>
      </w:pPr>
      <w:r w:rsidRPr="003930F2">
        <w:t>Note: The terms used in this clause have precise legal meanings, which are set out in detail in the Employment Relations Act 2000. Employees who believe they have a personal grievance should seek the advice of the union by approaching their representative first.</w:t>
      </w:r>
    </w:p>
    <w:p w14:paraId="28515DD0" w14:textId="76C58013" w:rsidR="005C3F3E" w:rsidRPr="003930F2" w:rsidRDefault="005C3F3E" w:rsidP="005C3F3E">
      <w:pPr>
        <w:pStyle w:val="ListParagraph"/>
        <w:numPr>
          <w:ilvl w:val="1"/>
          <w:numId w:val="22"/>
        </w:numPr>
        <w:spacing w:after="142" w:line="240" w:lineRule="auto"/>
      </w:pPr>
      <w:r w:rsidRPr="003930F2">
        <w:t>A ‘dispute’ is a disagreement over the interpretation or application of an employment agreement.</w:t>
      </w:r>
      <w:r>
        <w:br/>
      </w:r>
    </w:p>
    <w:p w14:paraId="5488AAF6" w14:textId="77777777" w:rsidR="005C3F3E" w:rsidRPr="003930F2" w:rsidRDefault="005C3F3E" w:rsidP="005C3F3E">
      <w:pPr>
        <w:pStyle w:val="ListParagraph"/>
        <w:numPr>
          <w:ilvl w:val="0"/>
          <w:numId w:val="22"/>
        </w:numPr>
        <w:spacing w:after="142" w:line="240" w:lineRule="auto"/>
        <w:rPr>
          <w:b/>
          <w:bCs/>
        </w:rPr>
      </w:pPr>
      <w:r w:rsidRPr="003930F2">
        <w:rPr>
          <w:b/>
          <w:bCs/>
        </w:rPr>
        <w:t>Raising employment relationship problems</w:t>
      </w:r>
      <w:r w:rsidRPr="003930F2">
        <w:rPr>
          <w:b/>
          <w:bCs/>
        </w:rPr>
        <w:br/>
      </w:r>
    </w:p>
    <w:p w14:paraId="1A137443" w14:textId="77777777" w:rsidR="005C3F3E" w:rsidRPr="003930F2" w:rsidRDefault="005C3F3E" w:rsidP="005C3F3E">
      <w:pPr>
        <w:pStyle w:val="ListParagraph"/>
        <w:numPr>
          <w:ilvl w:val="1"/>
          <w:numId w:val="22"/>
        </w:numPr>
        <w:spacing w:after="142" w:line="240" w:lineRule="auto"/>
      </w:pPr>
      <w:r w:rsidRPr="003930F2">
        <w:t>An employment relationship problem should be raised and discussed with the employee’s manager as soon as possible.</w:t>
      </w:r>
    </w:p>
    <w:p w14:paraId="77600075" w14:textId="77777777" w:rsidR="005C3F3E" w:rsidRPr="003930F2" w:rsidRDefault="005C3F3E" w:rsidP="005C3F3E">
      <w:pPr>
        <w:pStyle w:val="ListParagraph"/>
        <w:numPr>
          <w:ilvl w:val="1"/>
          <w:numId w:val="22"/>
        </w:numPr>
        <w:spacing w:after="142" w:line="240" w:lineRule="auto"/>
      </w:pPr>
      <w:r w:rsidRPr="003930F2">
        <w:t>The employee is entitled to seek advice and assistance from a union representative in raising and discussing the problem.</w:t>
      </w:r>
    </w:p>
    <w:p w14:paraId="38FE8BB4" w14:textId="77777777" w:rsidR="005C3F3E" w:rsidRPr="003930F2" w:rsidRDefault="005C3F3E" w:rsidP="005C3F3E">
      <w:pPr>
        <w:pStyle w:val="ListParagraph"/>
        <w:numPr>
          <w:ilvl w:val="1"/>
          <w:numId w:val="22"/>
        </w:numPr>
        <w:spacing w:after="142" w:line="240" w:lineRule="auto"/>
        <w:rPr>
          <w:b/>
          <w:bCs/>
        </w:rPr>
      </w:pPr>
      <w:r w:rsidRPr="003930F2">
        <w:t>The employee, employer and union will try in good faith to resolve the problem.</w:t>
      </w:r>
    </w:p>
    <w:p w14:paraId="18425455" w14:textId="77777777" w:rsidR="005C3F3E" w:rsidRPr="003930F2" w:rsidRDefault="005C3F3E" w:rsidP="005C3F3E">
      <w:pPr>
        <w:ind w:left="567" w:hanging="283"/>
        <w:rPr>
          <w:b/>
          <w:bCs/>
        </w:rPr>
      </w:pPr>
      <w:r w:rsidRPr="003930F2">
        <w:rPr>
          <w:b/>
          <w:bCs/>
        </w:rPr>
        <w:t>3.</w:t>
      </w:r>
      <w:r w:rsidRPr="003930F2">
        <w:rPr>
          <w:b/>
          <w:bCs/>
        </w:rPr>
        <w:tab/>
        <w:t>Time limit of raising a personal grievance</w:t>
      </w:r>
    </w:p>
    <w:p w14:paraId="43A9EF7C" w14:textId="77777777" w:rsidR="005C3F3E" w:rsidRPr="003930F2" w:rsidRDefault="005C3F3E" w:rsidP="005C3F3E">
      <w:pPr>
        <w:ind w:left="284"/>
      </w:pPr>
      <w:r w:rsidRPr="003930F2">
        <w:t xml:space="preserve">An employee who believes they have a personal grievance must make the employer aware of the grievance within 90 days of the grievance arising (or of the employee becoming aware that they have a grievance). However, when the personal grievance is due to sexual harassment, the </w:t>
      </w:r>
      <w:proofErr w:type="gramStart"/>
      <w:r w:rsidRPr="003930F2">
        <w:t>time period</w:t>
      </w:r>
      <w:proofErr w:type="gramEnd"/>
      <w:r w:rsidRPr="003930F2">
        <w:t xml:space="preserve"> to make the employer aware of the grievance is within 12 months of the grievance arising (or of the employee becoming aware that they have a grievance).</w:t>
      </w:r>
    </w:p>
    <w:p w14:paraId="69554122" w14:textId="77777777" w:rsidR="005C3F3E" w:rsidRPr="003930F2" w:rsidRDefault="005C3F3E" w:rsidP="005C3F3E">
      <w:pPr>
        <w:pStyle w:val="ListParagraph"/>
        <w:numPr>
          <w:ilvl w:val="0"/>
          <w:numId w:val="22"/>
        </w:numPr>
        <w:spacing w:after="142" w:line="240" w:lineRule="auto"/>
        <w:rPr>
          <w:b/>
          <w:bCs/>
        </w:rPr>
      </w:pPr>
      <w:r w:rsidRPr="003930F2">
        <w:rPr>
          <w:b/>
          <w:bCs/>
        </w:rPr>
        <w:t>Mediation</w:t>
      </w:r>
    </w:p>
    <w:p w14:paraId="06B0B46F" w14:textId="77777777" w:rsidR="005C3F3E" w:rsidRPr="003930F2" w:rsidRDefault="005C3F3E" w:rsidP="005C3F3E">
      <w:pPr>
        <w:pStyle w:val="ListParagraph"/>
        <w:numPr>
          <w:ilvl w:val="1"/>
          <w:numId w:val="22"/>
        </w:numPr>
        <w:spacing w:after="142" w:line="240" w:lineRule="auto"/>
      </w:pPr>
      <w:r w:rsidRPr="003930F2">
        <w:t xml:space="preserve">If the problem is not resolved by discussion, any party may (without undue delay) seek the assistance of the mediation services provided by the Ministry of Business, Innovation and Employment. The Ministry’s contact details are 0800 20 90 20 or </w:t>
      </w:r>
      <w:hyperlink r:id="rId12" w:history="1">
        <w:r w:rsidRPr="003930F2">
          <w:rPr>
            <w:rStyle w:val="Hyperlink"/>
          </w:rPr>
          <w:t>www.employment.govt.nz</w:t>
        </w:r>
      </w:hyperlink>
      <w:r w:rsidRPr="003930F2">
        <w:t>.</w:t>
      </w:r>
    </w:p>
    <w:p w14:paraId="4406BC33" w14:textId="77777777" w:rsidR="005C3F3E" w:rsidRPr="003930F2" w:rsidRDefault="005C3F3E" w:rsidP="005C3F3E">
      <w:pPr>
        <w:pStyle w:val="ListParagraph"/>
        <w:numPr>
          <w:ilvl w:val="1"/>
          <w:numId w:val="22"/>
        </w:numPr>
        <w:spacing w:after="142" w:line="240" w:lineRule="auto"/>
      </w:pPr>
      <w:r w:rsidRPr="003930F2">
        <w:t>All parties must act in good faith with the mediator and each other in a further effort to resolve the problem.</w:t>
      </w:r>
    </w:p>
    <w:p w14:paraId="516EBB01" w14:textId="77777777" w:rsidR="005C3F3E" w:rsidRPr="003930F2" w:rsidRDefault="005C3F3E" w:rsidP="005C3F3E">
      <w:pPr>
        <w:pStyle w:val="ListParagraph"/>
        <w:numPr>
          <w:ilvl w:val="1"/>
          <w:numId w:val="22"/>
        </w:numPr>
        <w:spacing w:after="142" w:line="240" w:lineRule="auto"/>
      </w:pPr>
      <w:r w:rsidRPr="003930F2">
        <w:t>Mediation is confidential and, if it does not resolve the problem, is without prejudice to the parties’ positions.</w:t>
      </w:r>
    </w:p>
    <w:p w14:paraId="20090456" w14:textId="77777777" w:rsidR="005C3F3E" w:rsidRPr="003930F2" w:rsidRDefault="005C3F3E" w:rsidP="005C3F3E">
      <w:pPr>
        <w:pStyle w:val="ListParagraph"/>
        <w:numPr>
          <w:ilvl w:val="1"/>
          <w:numId w:val="22"/>
        </w:numPr>
        <w:spacing w:after="142" w:line="240" w:lineRule="auto"/>
        <w:rPr>
          <w:b/>
          <w:bCs/>
        </w:rPr>
      </w:pPr>
      <w:r w:rsidRPr="003930F2">
        <w:t>Any agreed settlement of the problem signed by the mediator will be final and binding.</w:t>
      </w:r>
    </w:p>
    <w:p w14:paraId="14F80B18" w14:textId="77777777" w:rsidR="005C3F3E" w:rsidRPr="003930F2" w:rsidRDefault="005C3F3E" w:rsidP="005C3F3E">
      <w:pPr>
        <w:ind w:left="567" w:hanging="283"/>
        <w:rPr>
          <w:b/>
          <w:bCs/>
        </w:rPr>
      </w:pPr>
      <w:r w:rsidRPr="003930F2">
        <w:rPr>
          <w:b/>
          <w:bCs/>
        </w:rPr>
        <w:t>5.</w:t>
      </w:r>
      <w:r w:rsidRPr="003930F2">
        <w:rPr>
          <w:b/>
          <w:bCs/>
        </w:rPr>
        <w:tab/>
        <w:t>Employment Relations Authority</w:t>
      </w:r>
    </w:p>
    <w:p w14:paraId="0ACE65DF" w14:textId="77777777" w:rsidR="005C3F3E" w:rsidRPr="003930F2" w:rsidRDefault="005C3F3E" w:rsidP="005C3F3E">
      <w:pPr>
        <w:ind w:left="284"/>
      </w:pPr>
      <w:r w:rsidRPr="003930F2">
        <w:t>If the problem is not resolved at mediation, it may be referred to the Employment Relations Authority for investigation and determination.</w:t>
      </w:r>
    </w:p>
    <w:p w14:paraId="2B26E0CC" w14:textId="77777777" w:rsidR="005C3F3E" w:rsidRPr="003930F2" w:rsidRDefault="005C3F3E" w:rsidP="005C3F3E">
      <w:pPr>
        <w:ind w:left="567" w:hanging="283"/>
      </w:pPr>
      <w:r w:rsidRPr="003930F2">
        <w:t>Note: The powers of the Employment Relations Authority, and the remedies it may award, are set out in detail in the Employment Relations Act 2000. The union can advise and assist further on these procedures.</w:t>
      </w:r>
    </w:p>
    <w:p w14:paraId="0D8AC236" w14:textId="1BF404A9" w:rsidR="005C3F3E" w:rsidRPr="001921C2" w:rsidRDefault="005C3F3E" w:rsidP="001921C2">
      <w:pPr>
        <w:pStyle w:val="ListParagraph"/>
        <w:numPr>
          <w:ilvl w:val="0"/>
          <w:numId w:val="23"/>
        </w:numPr>
        <w:spacing w:after="142" w:line="240" w:lineRule="auto"/>
        <w:rPr>
          <w:b/>
          <w:bCs/>
        </w:rPr>
      </w:pPr>
      <w:r w:rsidRPr="001921C2">
        <w:rPr>
          <w:b/>
          <w:bCs/>
        </w:rPr>
        <w:t xml:space="preserve">Annual income threshold – additional information  </w:t>
      </w:r>
    </w:p>
    <w:p w14:paraId="1F494BC4" w14:textId="77777777" w:rsidR="005C3F3E" w:rsidRPr="003930F2" w:rsidRDefault="005C3F3E" w:rsidP="005C3F3E">
      <w:pPr>
        <w:ind w:left="284"/>
      </w:pPr>
      <w:r w:rsidRPr="003930F2">
        <w:lastRenderedPageBreak/>
        <w:t>Under the Employment Relations Act 2000, the annual income threshold limits the ability of employees earning equal to or more than the threshold to bring personal grievances for unjustified dismissal or unjustified disadvantage relating to dismissal.</w:t>
      </w:r>
    </w:p>
    <w:p w14:paraId="59EC4FE1" w14:textId="77777777" w:rsidR="005C3F3E" w:rsidRPr="003930F2" w:rsidRDefault="005C3F3E" w:rsidP="005C3F3E">
      <w:pPr>
        <w:ind w:left="284"/>
      </w:pPr>
      <w:r w:rsidRPr="003930F2">
        <w:t>Employees earning equal to or more than threshold may still bring personal grievances unjustified disadvantaged not related to a dismissal or on other statutory grounds listed in 1(b)(iii)-(xiii).</w:t>
      </w:r>
    </w:p>
    <w:p w14:paraId="59C154FC" w14:textId="77777777" w:rsidR="005C3F3E" w:rsidRPr="003930F2" w:rsidRDefault="005C3F3E" w:rsidP="005C3F3E">
      <w:pPr>
        <w:ind w:left="284"/>
      </w:pPr>
      <w:r w:rsidRPr="003930F2">
        <w:t>The parties may mutually agree in writing to preserve or reinstate the dismissal protections under the Employment Relations Act 2000 (‘opt in’). If agreed, this must be expressly set out in this agreement.</w:t>
      </w:r>
    </w:p>
    <w:p w14:paraId="41727AA1" w14:textId="77777777" w:rsidR="005C3F3E" w:rsidRPr="005C3F3E" w:rsidRDefault="005C3F3E" w:rsidP="005C3F3E"/>
    <w:p w14:paraId="1261EAA4" w14:textId="77777777" w:rsidR="00232FA0" w:rsidRPr="00232FA0" w:rsidRDefault="00232FA0" w:rsidP="00232FA0"/>
    <w:sectPr w:rsidR="00232FA0" w:rsidRPr="00232FA0">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FCFE2" w14:textId="77777777" w:rsidR="00D01175" w:rsidRDefault="00D01175" w:rsidP="00232FA0">
      <w:pPr>
        <w:spacing w:after="0" w:line="240" w:lineRule="auto"/>
      </w:pPr>
      <w:r>
        <w:separator/>
      </w:r>
    </w:p>
  </w:endnote>
  <w:endnote w:type="continuationSeparator" w:id="0">
    <w:p w14:paraId="3BC100B0" w14:textId="77777777" w:rsidR="00D01175" w:rsidRDefault="00D01175" w:rsidP="00232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3606" w14:textId="77777777" w:rsidR="00232FA0" w:rsidRDefault="00232FA0">
    <w:pPr>
      <w:pStyle w:val="Footer"/>
    </w:pPr>
  </w:p>
  <w:p w14:paraId="4CFFC010" w14:textId="77777777" w:rsidR="00232FA0" w:rsidRDefault="00232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A7A33" w14:textId="77777777" w:rsidR="00D01175" w:rsidRDefault="00D01175" w:rsidP="00232FA0">
      <w:pPr>
        <w:spacing w:after="0" w:line="240" w:lineRule="auto"/>
      </w:pPr>
      <w:r>
        <w:separator/>
      </w:r>
    </w:p>
  </w:footnote>
  <w:footnote w:type="continuationSeparator" w:id="0">
    <w:p w14:paraId="0CDB5E09" w14:textId="77777777" w:rsidR="00D01175" w:rsidRDefault="00D01175" w:rsidP="00232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CDB"/>
    <w:multiLevelType w:val="multilevel"/>
    <w:tmpl w:val="3C54CA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49.%3."/>
      <w:lvlJc w:val="left"/>
      <w:pPr>
        <w:ind w:left="786" w:hanging="360"/>
      </w:pPr>
      <w:rPr>
        <w:rFonts w:hint="default"/>
      </w:rPr>
    </w:lvl>
    <w:lvl w:ilvl="3">
      <w:start w:val="1"/>
      <w:numFmt w:val="decimal"/>
      <w:lvlText w:val="59.6.%4."/>
      <w:lvlJc w:val="left"/>
      <w:pPr>
        <w:ind w:left="720" w:hanging="36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1BB1B54"/>
    <w:multiLevelType w:val="hybridMultilevel"/>
    <w:tmpl w:val="FAD0C1DE"/>
    <w:lvl w:ilvl="0" w:tplc="1409000F">
      <w:start w:val="2"/>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97F1153"/>
    <w:multiLevelType w:val="hybridMultilevel"/>
    <w:tmpl w:val="AEFEE5B8"/>
    <w:lvl w:ilvl="0" w:tplc="4A1459AC">
      <w:start w:val="1"/>
      <w:numFmt w:val="bullet"/>
      <w:lvlText w:val=""/>
      <w:lvlJc w:val="left"/>
      <w:pPr>
        <w:ind w:left="720" w:hanging="360"/>
      </w:pPr>
      <w:rPr>
        <w:rFonts w:ascii="Symbol" w:hAnsi="Symbol"/>
      </w:rPr>
    </w:lvl>
    <w:lvl w:ilvl="1" w:tplc="A5041DAC">
      <w:start w:val="1"/>
      <w:numFmt w:val="bullet"/>
      <w:lvlText w:val=""/>
      <w:lvlJc w:val="left"/>
      <w:pPr>
        <w:ind w:left="720" w:hanging="360"/>
      </w:pPr>
      <w:rPr>
        <w:rFonts w:ascii="Symbol" w:hAnsi="Symbol"/>
      </w:rPr>
    </w:lvl>
    <w:lvl w:ilvl="2" w:tplc="97EEF9D8">
      <w:start w:val="1"/>
      <w:numFmt w:val="bullet"/>
      <w:lvlText w:val=""/>
      <w:lvlJc w:val="left"/>
      <w:pPr>
        <w:ind w:left="720" w:hanging="360"/>
      </w:pPr>
      <w:rPr>
        <w:rFonts w:ascii="Symbol" w:hAnsi="Symbol"/>
      </w:rPr>
    </w:lvl>
    <w:lvl w:ilvl="3" w:tplc="9F24B398">
      <w:start w:val="1"/>
      <w:numFmt w:val="bullet"/>
      <w:lvlText w:val=""/>
      <w:lvlJc w:val="left"/>
      <w:pPr>
        <w:ind w:left="720" w:hanging="360"/>
      </w:pPr>
      <w:rPr>
        <w:rFonts w:ascii="Symbol" w:hAnsi="Symbol"/>
      </w:rPr>
    </w:lvl>
    <w:lvl w:ilvl="4" w:tplc="81DEC96C">
      <w:start w:val="1"/>
      <w:numFmt w:val="bullet"/>
      <w:lvlText w:val=""/>
      <w:lvlJc w:val="left"/>
      <w:pPr>
        <w:ind w:left="720" w:hanging="360"/>
      </w:pPr>
      <w:rPr>
        <w:rFonts w:ascii="Symbol" w:hAnsi="Symbol"/>
      </w:rPr>
    </w:lvl>
    <w:lvl w:ilvl="5" w:tplc="B2226CBE">
      <w:start w:val="1"/>
      <w:numFmt w:val="bullet"/>
      <w:lvlText w:val=""/>
      <w:lvlJc w:val="left"/>
      <w:pPr>
        <w:ind w:left="720" w:hanging="360"/>
      </w:pPr>
      <w:rPr>
        <w:rFonts w:ascii="Symbol" w:hAnsi="Symbol"/>
      </w:rPr>
    </w:lvl>
    <w:lvl w:ilvl="6" w:tplc="0F8E3220">
      <w:start w:val="1"/>
      <w:numFmt w:val="bullet"/>
      <w:lvlText w:val=""/>
      <w:lvlJc w:val="left"/>
      <w:pPr>
        <w:ind w:left="720" w:hanging="360"/>
      </w:pPr>
      <w:rPr>
        <w:rFonts w:ascii="Symbol" w:hAnsi="Symbol"/>
      </w:rPr>
    </w:lvl>
    <w:lvl w:ilvl="7" w:tplc="74929DE6">
      <w:start w:val="1"/>
      <w:numFmt w:val="bullet"/>
      <w:lvlText w:val=""/>
      <w:lvlJc w:val="left"/>
      <w:pPr>
        <w:ind w:left="720" w:hanging="360"/>
      </w:pPr>
      <w:rPr>
        <w:rFonts w:ascii="Symbol" w:hAnsi="Symbol"/>
      </w:rPr>
    </w:lvl>
    <w:lvl w:ilvl="8" w:tplc="09F6799C">
      <w:start w:val="1"/>
      <w:numFmt w:val="bullet"/>
      <w:lvlText w:val=""/>
      <w:lvlJc w:val="left"/>
      <w:pPr>
        <w:ind w:left="720" w:hanging="360"/>
      </w:pPr>
      <w:rPr>
        <w:rFonts w:ascii="Symbol" w:hAnsi="Symbol"/>
      </w:rPr>
    </w:lvl>
  </w:abstractNum>
  <w:abstractNum w:abstractNumId="3" w15:restartNumberingAfterBreak="0">
    <w:nsid w:val="0DBB01A9"/>
    <w:multiLevelType w:val="hybridMultilevel"/>
    <w:tmpl w:val="561E27B2"/>
    <w:lvl w:ilvl="0" w:tplc="BCC8CCFC">
      <w:start w:val="12"/>
      <w:numFmt w:val="bullet"/>
      <w:lvlText w:val="-"/>
      <w:lvlJc w:val="left"/>
      <w:pPr>
        <w:ind w:left="1080" w:hanging="360"/>
      </w:pPr>
      <w:rPr>
        <w:rFonts w:ascii="Aptos" w:eastAsiaTheme="minorHAnsi" w:hAnsi="Aptos" w:cstheme="minorBidi" w:hint="default"/>
        <w:i w:val="0"/>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13EB620B"/>
    <w:multiLevelType w:val="hybridMultilevel"/>
    <w:tmpl w:val="33942E24"/>
    <w:lvl w:ilvl="0" w:tplc="08BC7128">
      <w:start w:val="1"/>
      <w:numFmt w:val="decimal"/>
      <w:lvlText w:val="%1."/>
      <w:lvlJc w:val="left"/>
      <w:pPr>
        <w:ind w:left="644" w:hanging="360"/>
      </w:pPr>
      <w:rPr>
        <w:rFonts w:hint="default"/>
      </w:rPr>
    </w:lvl>
    <w:lvl w:ilvl="1" w:tplc="960CE1BA">
      <w:start w:val="1"/>
      <w:numFmt w:val="lowerLetter"/>
      <w:lvlText w:val="%2."/>
      <w:lvlJc w:val="left"/>
      <w:pPr>
        <w:ind w:left="1364" w:hanging="360"/>
      </w:pPr>
      <w:rPr>
        <w:b w:val="0"/>
        <w:bCs w:val="0"/>
      </w:rPr>
    </w:lvl>
    <w:lvl w:ilvl="2" w:tplc="1409001B">
      <w:start w:val="1"/>
      <w:numFmt w:val="lowerRoman"/>
      <w:lvlText w:val="%3."/>
      <w:lvlJc w:val="right"/>
      <w:pPr>
        <w:ind w:left="2084" w:hanging="180"/>
      </w:pPr>
    </w:lvl>
    <w:lvl w:ilvl="3" w:tplc="1409000F">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5" w15:restartNumberingAfterBreak="0">
    <w:nsid w:val="144D07D8"/>
    <w:multiLevelType w:val="hybridMultilevel"/>
    <w:tmpl w:val="0442A3E6"/>
    <w:lvl w:ilvl="0" w:tplc="E57663E6">
      <w:start w:val="12"/>
      <w:numFmt w:val="bullet"/>
      <w:lvlText w:val="-"/>
      <w:lvlJc w:val="left"/>
      <w:pPr>
        <w:ind w:left="720" w:hanging="360"/>
      </w:pPr>
      <w:rPr>
        <w:rFonts w:ascii="Aptos" w:eastAsiaTheme="minorHAnsi" w:hAnsi="Aptos" w:cstheme="minorBidi" w:hint="default"/>
        <w:i/>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7DB5E29"/>
    <w:multiLevelType w:val="hybridMultilevel"/>
    <w:tmpl w:val="48EA850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C6038F8"/>
    <w:multiLevelType w:val="hybridMultilevel"/>
    <w:tmpl w:val="ACAE2D86"/>
    <w:lvl w:ilvl="0" w:tplc="9A401382">
      <w:numFmt w:val="bullet"/>
      <w:lvlText w:val="-"/>
      <w:lvlJc w:val="left"/>
      <w:pPr>
        <w:ind w:left="720" w:hanging="360"/>
      </w:pPr>
      <w:rPr>
        <w:rFonts w:ascii="Aptos" w:eastAsiaTheme="minorHAnsi" w:hAnsi="Aptos" w:cstheme="minorBidi" w:hint="default"/>
        <w:i/>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ED44F5F"/>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937441"/>
    <w:multiLevelType w:val="multilevel"/>
    <w:tmpl w:val="24948A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49.%3."/>
      <w:lvlJc w:val="left"/>
      <w:pPr>
        <w:ind w:left="786" w:hanging="360"/>
      </w:pPr>
      <w:rPr>
        <w:rFonts w:hint="default"/>
      </w:rPr>
    </w:lvl>
    <w:lvl w:ilvl="3">
      <w:start w:val="1"/>
      <w:numFmt w:val="decimal"/>
      <w:lvlText w:val="49.2.%4."/>
      <w:lvlJc w:val="left"/>
      <w:pPr>
        <w:ind w:left="720" w:hanging="36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C057F1A"/>
    <w:multiLevelType w:val="hybridMultilevel"/>
    <w:tmpl w:val="9C747FC6"/>
    <w:lvl w:ilvl="0" w:tplc="75386886">
      <w:start w:val="1"/>
      <w:numFmt w:val="bullet"/>
      <w:lvlText w:val=""/>
      <w:lvlJc w:val="left"/>
      <w:pPr>
        <w:ind w:left="720" w:hanging="360"/>
      </w:pPr>
      <w:rPr>
        <w:rFonts w:ascii="Symbol" w:hAnsi="Symbol" w:hint="default"/>
      </w:rPr>
    </w:lvl>
    <w:lvl w:ilvl="1" w:tplc="6FB26404">
      <w:start w:val="1"/>
      <w:numFmt w:val="bullet"/>
      <w:lvlText w:val="o"/>
      <w:lvlJc w:val="left"/>
      <w:pPr>
        <w:ind w:left="1440" w:hanging="360"/>
      </w:pPr>
      <w:rPr>
        <w:rFonts w:ascii="Courier New" w:hAnsi="Courier New" w:hint="default"/>
      </w:rPr>
    </w:lvl>
    <w:lvl w:ilvl="2" w:tplc="581CAFEC">
      <w:start w:val="1"/>
      <w:numFmt w:val="bullet"/>
      <w:lvlText w:val=""/>
      <w:lvlJc w:val="left"/>
      <w:pPr>
        <w:ind w:left="2160" w:hanging="360"/>
      </w:pPr>
      <w:rPr>
        <w:rFonts w:ascii="Wingdings" w:hAnsi="Wingdings" w:hint="default"/>
      </w:rPr>
    </w:lvl>
    <w:lvl w:ilvl="3" w:tplc="81041132">
      <w:start w:val="1"/>
      <w:numFmt w:val="bullet"/>
      <w:lvlText w:val=""/>
      <w:lvlJc w:val="left"/>
      <w:pPr>
        <w:ind w:left="2880" w:hanging="360"/>
      </w:pPr>
      <w:rPr>
        <w:rFonts w:ascii="Symbol" w:hAnsi="Symbol" w:hint="default"/>
      </w:rPr>
    </w:lvl>
    <w:lvl w:ilvl="4" w:tplc="3294B524">
      <w:start w:val="1"/>
      <w:numFmt w:val="bullet"/>
      <w:lvlText w:val="o"/>
      <w:lvlJc w:val="left"/>
      <w:pPr>
        <w:ind w:left="3600" w:hanging="360"/>
      </w:pPr>
      <w:rPr>
        <w:rFonts w:ascii="Courier New" w:hAnsi="Courier New" w:hint="default"/>
      </w:rPr>
    </w:lvl>
    <w:lvl w:ilvl="5" w:tplc="B7DCE068">
      <w:start w:val="1"/>
      <w:numFmt w:val="bullet"/>
      <w:lvlText w:val=""/>
      <w:lvlJc w:val="left"/>
      <w:pPr>
        <w:ind w:left="4320" w:hanging="360"/>
      </w:pPr>
      <w:rPr>
        <w:rFonts w:ascii="Wingdings" w:hAnsi="Wingdings" w:hint="default"/>
      </w:rPr>
    </w:lvl>
    <w:lvl w:ilvl="6" w:tplc="86EE0066">
      <w:start w:val="1"/>
      <w:numFmt w:val="bullet"/>
      <w:lvlText w:val=""/>
      <w:lvlJc w:val="left"/>
      <w:pPr>
        <w:ind w:left="5040" w:hanging="360"/>
      </w:pPr>
      <w:rPr>
        <w:rFonts w:ascii="Symbol" w:hAnsi="Symbol" w:hint="default"/>
      </w:rPr>
    </w:lvl>
    <w:lvl w:ilvl="7" w:tplc="A000C134">
      <w:start w:val="1"/>
      <w:numFmt w:val="bullet"/>
      <w:lvlText w:val="o"/>
      <w:lvlJc w:val="left"/>
      <w:pPr>
        <w:ind w:left="5760" w:hanging="360"/>
      </w:pPr>
      <w:rPr>
        <w:rFonts w:ascii="Courier New" w:hAnsi="Courier New" w:hint="default"/>
      </w:rPr>
    </w:lvl>
    <w:lvl w:ilvl="8" w:tplc="A3CC37EC">
      <w:start w:val="1"/>
      <w:numFmt w:val="bullet"/>
      <w:lvlText w:val=""/>
      <w:lvlJc w:val="left"/>
      <w:pPr>
        <w:ind w:left="6480" w:hanging="360"/>
      </w:pPr>
      <w:rPr>
        <w:rFonts w:ascii="Wingdings" w:hAnsi="Wingdings" w:hint="default"/>
      </w:rPr>
    </w:lvl>
  </w:abstractNum>
  <w:abstractNum w:abstractNumId="11" w15:restartNumberingAfterBreak="0">
    <w:nsid w:val="44386718"/>
    <w:multiLevelType w:val="multilevel"/>
    <w:tmpl w:val="860C0A30"/>
    <w:lvl w:ilvl="0">
      <w:start w:val="1"/>
      <w:numFmt w:val="decimal"/>
      <w:pStyle w:val="Heading1"/>
      <w:lvlText w:val="%1"/>
      <w:lvlJc w:val="left"/>
      <w:pPr>
        <w:ind w:left="227" w:hanging="227"/>
      </w:pPr>
      <w:rPr>
        <w:rFonts w:hint="default"/>
      </w:rPr>
    </w:lvl>
    <w:lvl w:ilvl="1">
      <w:start w:val="1"/>
      <w:numFmt w:val="none"/>
      <w:pStyle w:val="Heading2"/>
      <w:lvlText w:val="1.1"/>
      <w:lvlJc w:val="left"/>
      <w:pPr>
        <w:ind w:left="226" w:hanging="113"/>
      </w:pPr>
      <w:rPr>
        <w:rFonts w:hint="default"/>
      </w:rPr>
    </w:lvl>
    <w:lvl w:ilvl="2">
      <w:start w:val="1"/>
      <w:numFmt w:val="none"/>
      <w:pStyle w:val="Heading3"/>
      <w:lvlText w:val="1.1.1"/>
      <w:lvlJc w:val="left"/>
      <w:pPr>
        <w:ind w:left="339" w:hanging="113"/>
      </w:pPr>
      <w:rPr>
        <w:rFonts w:hint="default"/>
      </w:rPr>
    </w:lvl>
    <w:lvl w:ilvl="3">
      <w:start w:val="1"/>
      <w:numFmt w:val="none"/>
      <w:pStyle w:val="Heading4"/>
      <w:lvlText w:val="1.1.1.1"/>
      <w:lvlJc w:val="left"/>
      <w:pPr>
        <w:ind w:left="452" w:hanging="113"/>
      </w:pPr>
      <w:rPr>
        <w:rFonts w:hint="default"/>
      </w:rPr>
    </w:lvl>
    <w:lvl w:ilvl="4">
      <w:start w:val="1"/>
      <w:numFmt w:val="none"/>
      <w:pStyle w:val="Heading5"/>
      <w:lvlText w:val="1.1.1.1.1"/>
      <w:lvlJc w:val="left"/>
      <w:pPr>
        <w:ind w:left="565" w:hanging="113"/>
      </w:pPr>
      <w:rPr>
        <w:rFonts w:hint="default"/>
      </w:rPr>
    </w:lvl>
    <w:lvl w:ilvl="5">
      <w:start w:val="1"/>
      <w:numFmt w:val="lowerRoman"/>
      <w:lvlText w:val="(%6)"/>
      <w:lvlJc w:val="left"/>
      <w:pPr>
        <w:ind w:left="678" w:hanging="113"/>
      </w:pPr>
      <w:rPr>
        <w:rFonts w:hint="default"/>
      </w:rPr>
    </w:lvl>
    <w:lvl w:ilvl="6">
      <w:start w:val="1"/>
      <w:numFmt w:val="decimal"/>
      <w:lvlText w:val="%7."/>
      <w:lvlJc w:val="left"/>
      <w:pPr>
        <w:ind w:left="791" w:hanging="113"/>
      </w:pPr>
      <w:rPr>
        <w:rFonts w:hint="default"/>
      </w:rPr>
    </w:lvl>
    <w:lvl w:ilvl="7">
      <w:start w:val="1"/>
      <w:numFmt w:val="lowerLetter"/>
      <w:lvlText w:val="%8."/>
      <w:lvlJc w:val="left"/>
      <w:pPr>
        <w:ind w:left="904" w:hanging="113"/>
      </w:pPr>
      <w:rPr>
        <w:rFonts w:hint="default"/>
      </w:rPr>
    </w:lvl>
    <w:lvl w:ilvl="8">
      <w:start w:val="1"/>
      <w:numFmt w:val="lowerRoman"/>
      <w:lvlText w:val="%9."/>
      <w:lvlJc w:val="left"/>
      <w:pPr>
        <w:ind w:left="1017" w:hanging="113"/>
      </w:pPr>
      <w:rPr>
        <w:rFonts w:hint="default"/>
      </w:rPr>
    </w:lvl>
  </w:abstractNum>
  <w:abstractNum w:abstractNumId="12" w15:restartNumberingAfterBreak="0">
    <w:nsid w:val="466E2B50"/>
    <w:multiLevelType w:val="hybridMultilevel"/>
    <w:tmpl w:val="9820AF9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6E33F49"/>
    <w:multiLevelType w:val="multilevel"/>
    <w:tmpl w:val="4F76BA8E"/>
    <w:lvl w:ilvl="0">
      <w:start w:val="1"/>
      <w:numFmt w:val="decimal"/>
      <w:lvlText w:val="%1"/>
      <w:lvlJc w:val="left"/>
      <w:pPr>
        <w:ind w:left="432" w:hanging="432"/>
      </w:pPr>
      <w:rPr>
        <w:b/>
        <w:b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8E77E9D"/>
    <w:multiLevelType w:val="hybridMultilevel"/>
    <w:tmpl w:val="46882208"/>
    <w:lvl w:ilvl="0" w:tplc="14090001">
      <w:start w:val="1"/>
      <w:numFmt w:val="bullet"/>
      <w:lvlText w:val=""/>
      <w:lvlJc w:val="left"/>
      <w:pPr>
        <w:ind w:left="1004" w:hanging="360"/>
      </w:pPr>
      <w:rPr>
        <w:rFonts w:ascii="Symbol" w:hAnsi="Symbol" w:hint="default"/>
      </w:rPr>
    </w:lvl>
    <w:lvl w:ilvl="1" w:tplc="14090003">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15" w15:restartNumberingAfterBreak="0">
    <w:nsid w:val="4CA770B2"/>
    <w:multiLevelType w:val="hybridMultilevel"/>
    <w:tmpl w:val="351CF0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FFC341E"/>
    <w:multiLevelType w:val="hybridMultilevel"/>
    <w:tmpl w:val="A5A2CE76"/>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2392C29"/>
    <w:multiLevelType w:val="multilevel"/>
    <w:tmpl w:val="3E00F154"/>
    <w:lvl w:ilvl="0">
      <w:start w:val="1"/>
      <w:numFmt w:val="decimal"/>
      <w:lvlText w:val="%1."/>
      <w:lvlJc w:val="left"/>
      <w:pPr>
        <w:ind w:left="720" w:hanging="360"/>
      </w:pPr>
      <w:rPr>
        <w:rFonts w:hint="default"/>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3FF24C5"/>
    <w:multiLevelType w:val="hybridMultilevel"/>
    <w:tmpl w:val="810656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4796959"/>
    <w:multiLevelType w:val="hybridMultilevel"/>
    <w:tmpl w:val="DEBED7B2"/>
    <w:lvl w:ilvl="0" w:tplc="1F7C6422">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F69065A"/>
    <w:multiLevelType w:val="multilevel"/>
    <w:tmpl w:val="7E6085E6"/>
    <w:lvl w:ilvl="0">
      <w:start w:val="33"/>
      <w:numFmt w:val="decimal"/>
      <w:lvlText w:val="%1"/>
      <w:lvlJc w:val="left"/>
      <w:pPr>
        <w:ind w:left="420" w:hanging="420"/>
      </w:pPr>
      <w:rPr>
        <w:rFonts w:hint="default"/>
        <w:b/>
        <w:bCs/>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771189"/>
    <w:multiLevelType w:val="hybridMultilevel"/>
    <w:tmpl w:val="21866666"/>
    <w:lvl w:ilvl="0" w:tplc="1409000F">
      <w:start w:val="6"/>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73A43D4E"/>
    <w:multiLevelType w:val="multilevel"/>
    <w:tmpl w:val="5AB899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AB2778"/>
    <w:multiLevelType w:val="hybridMultilevel"/>
    <w:tmpl w:val="1D720AF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751337B7"/>
    <w:multiLevelType w:val="multilevel"/>
    <w:tmpl w:val="73086BBE"/>
    <w:lvl w:ilvl="0">
      <w:start w:val="32"/>
      <w:numFmt w:val="decimal"/>
      <w:lvlText w:val="%1"/>
      <w:lvlJc w:val="left"/>
      <w:pPr>
        <w:ind w:left="920" w:hanging="560"/>
      </w:pPr>
      <w:rPr>
        <w:rFonts w:hint="default"/>
      </w:rPr>
    </w:lvl>
    <w:lvl w:ilvl="1">
      <w:start w:val="1"/>
      <w:numFmt w:val="decimal"/>
      <w:lvlText w:val="%1.%2"/>
      <w:lvlJc w:val="left"/>
      <w:pPr>
        <w:ind w:left="1280" w:hanging="5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4680" w:hanging="1440"/>
      </w:pPr>
      <w:rPr>
        <w:rFonts w:hint="default"/>
      </w:rPr>
    </w:lvl>
  </w:abstractNum>
  <w:abstractNum w:abstractNumId="25" w15:restartNumberingAfterBreak="0">
    <w:nsid w:val="784C450E"/>
    <w:multiLevelType w:val="hybridMultilevel"/>
    <w:tmpl w:val="BB80958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742068543">
    <w:abstractNumId w:val="11"/>
  </w:num>
  <w:num w:numId="2" w16cid:durableId="1959675968">
    <w:abstractNumId w:val="23"/>
  </w:num>
  <w:num w:numId="3" w16cid:durableId="1383285409">
    <w:abstractNumId w:val="16"/>
  </w:num>
  <w:num w:numId="4" w16cid:durableId="1086612491">
    <w:abstractNumId w:val="13"/>
  </w:num>
  <w:num w:numId="5" w16cid:durableId="574826378">
    <w:abstractNumId w:val="6"/>
  </w:num>
  <w:num w:numId="6" w16cid:durableId="248396385">
    <w:abstractNumId w:val="18"/>
  </w:num>
  <w:num w:numId="7" w16cid:durableId="676888352">
    <w:abstractNumId w:val="22"/>
  </w:num>
  <w:num w:numId="8" w16cid:durableId="1380126965">
    <w:abstractNumId w:val="12"/>
  </w:num>
  <w:num w:numId="9" w16cid:durableId="1815684767">
    <w:abstractNumId w:val="15"/>
  </w:num>
  <w:num w:numId="10" w16cid:durableId="1865824663">
    <w:abstractNumId w:val="8"/>
  </w:num>
  <w:num w:numId="11" w16cid:durableId="339895148">
    <w:abstractNumId w:val="1"/>
  </w:num>
  <w:num w:numId="12" w16cid:durableId="1702823665">
    <w:abstractNumId w:val="25"/>
  </w:num>
  <w:num w:numId="13" w16cid:durableId="1701860577">
    <w:abstractNumId w:val="17"/>
  </w:num>
  <w:num w:numId="14" w16cid:durableId="1693602804">
    <w:abstractNumId w:val="5"/>
  </w:num>
  <w:num w:numId="15" w16cid:durableId="2010137953">
    <w:abstractNumId w:val="3"/>
  </w:num>
  <w:num w:numId="16" w16cid:durableId="1152865485">
    <w:abstractNumId w:val="10"/>
  </w:num>
  <w:num w:numId="17" w16cid:durableId="1616256312">
    <w:abstractNumId w:val="24"/>
  </w:num>
  <w:num w:numId="18" w16cid:durableId="1428387943">
    <w:abstractNumId w:val="20"/>
  </w:num>
  <w:num w:numId="19" w16cid:durableId="518785109">
    <w:abstractNumId w:val="14"/>
  </w:num>
  <w:num w:numId="20" w16cid:durableId="1176463637">
    <w:abstractNumId w:val="19"/>
  </w:num>
  <w:num w:numId="21" w16cid:durableId="1833716702">
    <w:abstractNumId w:val="7"/>
  </w:num>
  <w:num w:numId="22" w16cid:durableId="230969105">
    <w:abstractNumId w:val="4"/>
  </w:num>
  <w:num w:numId="23" w16cid:durableId="2091730101">
    <w:abstractNumId w:val="21"/>
  </w:num>
  <w:num w:numId="24" w16cid:durableId="1947424207">
    <w:abstractNumId w:val="2"/>
  </w:num>
  <w:num w:numId="25" w16cid:durableId="793981648">
    <w:abstractNumId w:val="9"/>
  </w:num>
  <w:num w:numId="26" w16cid:durableId="1348486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69"/>
    <w:rsid w:val="0000418D"/>
    <w:rsid w:val="00036A5F"/>
    <w:rsid w:val="00040694"/>
    <w:rsid w:val="000524E4"/>
    <w:rsid w:val="000602A8"/>
    <w:rsid w:val="00061D0B"/>
    <w:rsid w:val="00077873"/>
    <w:rsid w:val="000A08AD"/>
    <w:rsid w:val="000C1DA9"/>
    <w:rsid w:val="000D0A5A"/>
    <w:rsid w:val="000F648E"/>
    <w:rsid w:val="0012223C"/>
    <w:rsid w:val="00122F98"/>
    <w:rsid w:val="001468DA"/>
    <w:rsid w:val="00167842"/>
    <w:rsid w:val="00181207"/>
    <w:rsid w:val="001816C4"/>
    <w:rsid w:val="00181BBF"/>
    <w:rsid w:val="001857EC"/>
    <w:rsid w:val="0019122C"/>
    <w:rsid w:val="001921C2"/>
    <w:rsid w:val="001A09CC"/>
    <w:rsid w:val="001B2382"/>
    <w:rsid w:val="001C45A7"/>
    <w:rsid w:val="001D2931"/>
    <w:rsid w:val="001D74C9"/>
    <w:rsid w:val="001E2514"/>
    <w:rsid w:val="00200C14"/>
    <w:rsid w:val="00207E4E"/>
    <w:rsid w:val="002132ED"/>
    <w:rsid w:val="002249BF"/>
    <w:rsid w:val="00232FA0"/>
    <w:rsid w:val="00242E42"/>
    <w:rsid w:val="002708C4"/>
    <w:rsid w:val="00272F6A"/>
    <w:rsid w:val="00280962"/>
    <w:rsid w:val="002B31C9"/>
    <w:rsid w:val="002D47F2"/>
    <w:rsid w:val="0030299B"/>
    <w:rsid w:val="00342919"/>
    <w:rsid w:val="00352AA9"/>
    <w:rsid w:val="0035433E"/>
    <w:rsid w:val="00357A5C"/>
    <w:rsid w:val="00385582"/>
    <w:rsid w:val="003A5094"/>
    <w:rsid w:val="003A6ECE"/>
    <w:rsid w:val="003D7E1D"/>
    <w:rsid w:val="003F14BE"/>
    <w:rsid w:val="004A0393"/>
    <w:rsid w:val="004A30A2"/>
    <w:rsid w:val="004E3041"/>
    <w:rsid w:val="005002B6"/>
    <w:rsid w:val="00530E2C"/>
    <w:rsid w:val="005420B1"/>
    <w:rsid w:val="00544095"/>
    <w:rsid w:val="00557F5D"/>
    <w:rsid w:val="005603C0"/>
    <w:rsid w:val="005619E2"/>
    <w:rsid w:val="00581B9A"/>
    <w:rsid w:val="00582C8B"/>
    <w:rsid w:val="00583719"/>
    <w:rsid w:val="005955CB"/>
    <w:rsid w:val="005A2863"/>
    <w:rsid w:val="005A2C62"/>
    <w:rsid w:val="005C3F3E"/>
    <w:rsid w:val="005F6B11"/>
    <w:rsid w:val="00617376"/>
    <w:rsid w:val="00624EEA"/>
    <w:rsid w:val="00641859"/>
    <w:rsid w:val="0064220F"/>
    <w:rsid w:val="0066733F"/>
    <w:rsid w:val="006700D3"/>
    <w:rsid w:val="00677AC4"/>
    <w:rsid w:val="006918FC"/>
    <w:rsid w:val="006936C8"/>
    <w:rsid w:val="006B1A61"/>
    <w:rsid w:val="006B641C"/>
    <w:rsid w:val="006F08F7"/>
    <w:rsid w:val="00702AD7"/>
    <w:rsid w:val="00726A8A"/>
    <w:rsid w:val="007412C4"/>
    <w:rsid w:val="00743CF3"/>
    <w:rsid w:val="007478B8"/>
    <w:rsid w:val="007604D0"/>
    <w:rsid w:val="00762E57"/>
    <w:rsid w:val="00790313"/>
    <w:rsid w:val="007B3503"/>
    <w:rsid w:val="007C2795"/>
    <w:rsid w:val="007E2CD2"/>
    <w:rsid w:val="00810EB5"/>
    <w:rsid w:val="0081386D"/>
    <w:rsid w:val="00814156"/>
    <w:rsid w:val="00857AE3"/>
    <w:rsid w:val="00882C64"/>
    <w:rsid w:val="0088587B"/>
    <w:rsid w:val="008A0364"/>
    <w:rsid w:val="008A566B"/>
    <w:rsid w:val="008B7BDA"/>
    <w:rsid w:val="008E77A1"/>
    <w:rsid w:val="009070FD"/>
    <w:rsid w:val="009144E8"/>
    <w:rsid w:val="009666CC"/>
    <w:rsid w:val="00991BFE"/>
    <w:rsid w:val="00993673"/>
    <w:rsid w:val="009A5C16"/>
    <w:rsid w:val="009A6C75"/>
    <w:rsid w:val="009C6D52"/>
    <w:rsid w:val="009E7308"/>
    <w:rsid w:val="009F6CF8"/>
    <w:rsid w:val="00A0321D"/>
    <w:rsid w:val="00A1006E"/>
    <w:rsid w:val="00A21849"/>
    <w:rsid w:val="00A53F3B"/>
    <w:rsid w:val="00AA0BB9"/>
    <w:rsid w:val="00AA2A29"/>
    <w:rsid w:val="00AD0580"/>
    <w:rsid w:val="00AF12F6"/>
    <w:rsid w:val="00AF4ABF"/>
    <w:rsid w:val="00B0087D"/>
    <w:rsid w:val="00B16A4F"/>
    <w:rsid w:val="00B22B0B"/>
    <w:rsid w:val="00B35869"/>
    <w:rsid w:val="00B45F58"/>
    <w:rsid w:val="00B47BA6"/>
    <w:rsid w:val="00B53A8F"/>
    <w:rsid w:val="00B64B42"/>
    <w:rsid w:val="00B6569D"/>
    <w:rsid w:val="00B83D1D"/>
    <w:rsid w:val="00BB4E61"/>
    <w:rsid w:val="00BC246B"/>
    <w:rsid w:val="00BC334C"/>
    <w:rsid w:val="00BC6CDF"/>
    <w:rsid w:val="00BD30DE"/>
    <w:rsid w:val="00BE6C40"/>
    <w:rsid w:val="00BF2FC6"/>
    <w:rsid w:val="00BF4730"/>
    <w:rsid w:val="00BF5253"/>
    <w:rsid w:val="00C36D8B"/>
    <w:rsid w:val="00C57C3A"/>
    <w:rsid w:val="00C725EE"/>
    <w:rsid w:val="00C73A4A"/>
    <w:rsid w:val="00C82A33"/>
    <w:rsid w:val="00CB4482"/>
    <w:rsid w:val="00CD0299"/>
    <w:rsid w:val="00CE5370"/>
    <w:rsid w:val="00CF730B"/>
    <w:rsid w:val="00D01175"/>
    <w:rsid w:val="00D3639A"/>
    <w:rsid w:val="00D409BB"/>
    <w:rsid w:val="00D71F92"/>
    <w:rsid w:val="00DA3524"/>
    <w:rsid w:val="00DB50D0"/>
    <w:rsid w:val="00DB681B"/>
    <w:rsid w:val="00DE788E"/>
    <w:rsid w:val="00DF055D"/>
    <w:rsid w:val="00E02B27"/>
    <w:rsid w:val="00E205FE"/>
    <w:rsid w:val="00E40130"/>
    <w:rsid w:val="00E54CA5"/>
    <w:rsid w:val="00E6262E"/>
    <w:rsid w:val="00F843FB"/>
    <w:rsid w:val="00F91C20"/>
    <w:rsid w:val="00FA4568"/>
    <w:rsid w:val="00FB464C"/>
    <w:rsid w:val="00FB60AB"/>
    <w:rsid w:val="00FB6BF9"/>
    <w:rsid w:val="00FC112C"/>
    <w:rsid w:val="00FD0759"/>
    <w:rsid w:val="00FD2EC6"/>
    <w:rsid w:val="00FD443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A3966"/>
  <w15:chartTrackingRefBased/>
  <w15:docId w15:val="{2F1AB81B-2031-41A9-BF87-BE82B513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869"/>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5869"/>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869"/>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869"/>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869"/>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8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8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58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8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8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8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869"/>
    <w:rPr>
      <w:rFonts w:eastAsiaTheme="majorEastAsia" w:cstheme="majorBidi"/>
      <w:color w:val="272727" w:themeColor="text1" w:themeTint="D8"/>
    </w:rPr>
  </w:style>
  <w:style w:type="paragraph" w:styleId="Title">
    <w:name w:val="Title"/>
    <w:basedOn w:val="Normal"/>
    <w:next w:val="Normal"/>
    <w:link w:val="TitleChar"/>
    <w:uiPriority w:val="10"/>
    <w:qFormat/>
    <w:rsid w:val="00B35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8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869"/>
    <w:pPr>
      <w:spacing w:before="160"/>
      <w:jc w:val="center"/>
    </w:pPr>
    <w:rPr>
      <w:i/>
      <w:iCs/>
      <w:color w:val="404040" w:themeColor="text1" w:themeTint="BF"/>
    </w:rPr>
  </w:style>
  <w:style w:type="character" w:customStyle="1" w:styleId="QuoteChar">
    <w:name w:val="Quote Char"/>
    <w:basedOn w:val="DefaultParagraphFont"/>
    <w:link w:val="Quote"/>
    <w:uiPriority w:val="29"/>
    <w:rsid w:val="00B35869"/>
    <w:rPr>
      <w:i/>
      <w:iCs/>
      <w:color w:val="404040" w:themeColor="text1" w:themeTint="BF"/>
    </w:rPr>
  </w:style>
  <w:style w:type="paragraph" w:styleId="ListParagraph">
    <w:name w:val="List Paragraph"/>
    <w:aliases w:val="Body Bullet List"/>
    <w:basedOn w:val="Normal"/>
    <w:uiPriority w:val="34"/>
    <w:qFormat/>
    <w:rsid w:val="00B35869"/>
    <w:pPr>
      <w:ind w:left="720"/>
      <w:contextualSpacing/>
    </w:pPr>
  </w:style>
  <w:style w:type="character" w:styleId="IntenseEmphasis">
    <w:name w:val="Intense Emphasis"/>
    <w:basedOn w:val="DefaultParagraphFont"/>
    <w:uiPriority w:val="21"/>
    <w:qFormat/>
    <w:rsid w:val="00B35869"/>
    <w:rPr>
      <w:i/>
      <w:iCs/>
      <w:color w:val="0F4761" w:themeColor="accent1" w:themeShade="BF"/>
    </w:rPr>
  </w:style>
  <w:style w:type="paragraph" w:styleId="IntenseQuote">
    <w:name w:val="Intense Quote"/>
    <w:basedOn w:val="Normal"/>
    <w:next w:val="Normal"/>
    <w:link w:val="IntenseQuoteChar"/>
    <w:uiPriority w:val="30"/>
    <w:qFormat/>
    <w:rsid w:val="00B35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869"/>
    <w:rPr>
      <w:i/>
      <w:iCs/>
      <w:color w:val="0F4761" w:themeColor="accent1" w:themeShade="BF"/>
    </w:rPr>
  </w:style>
  <w:style w:type="character" w:styleId="IntenseReference">
    <w:name w:val="Intense Reference"/>
    <w:basedOn w:val="DefaultParagraphFont"/>
    <w:uiPriority w:val="32"/>
    <w:qFormat/>
    <w:rsid w:val="00B35869"/>
    <w:rPr>
      <w:b/>
      <w:bCs/>
      <w:smallCaps/>
      <w:color w:val="0F4761" w:themeColor="accent1" w:themeShade="BF"/>
      <w:spacing w:val="5"/>
    </w:rPr>
  </w:style>
  <w:style w:type="character" w:styleId="Hyperlink">
    <w:name w:val="Hyperlink"/>
    <w:basedOn w:val="DefaultParagraphFont"/>
    <w:uiPriority w:val="99"/>
    <w:unhideWhenUsed/>
    <w:rsid w:val="00167842"/>
    <w:rPr>
      <w:color w:val="467886" w:themeColor="hyperlink"/>
      <w:u w:val="single"/>
    </w:rPr>
  </w:style>
  <w:style w:type="character" w:styleId="UnresolvedMention">
    <w:name w:val="Unresolved Mention"/>
    <w:basedOn w:val="DefaultParagraphFont"/>
    <w:uiPriority w:val="99"/>
    <w:semiHidden/>
    <w:unhideWhenUsed/>
    <w:rsid w:val="00167842"/>
    <w:rPr>
      <w:color w:val="605E5C"/>
      <w:shd w:val="clear" w:color="auto" w:fill="E1DFDD"/>
    </w:rPr>
  </w:style>
  <w:style w:type="paragraph" w:styleId="Header">
    <w:name w:val="header"/>
    <w:basedOn w:val="Normal"/>
    <w:link w:val="HeaderChar"/>
    <w:uiPriority w:val="99"/>
    <w:unhideWhenUsed/>
    <w:rsid w:val="00232F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FA0"/>
  </w:style>
  <w:style w:type="paragraph" w:styleId="Footer">
    <w:name w:val="footer"/>
    <w:basedOn w:val="Normal"/>
    <w:link w:val="FooterChar"/>
    <w:uiPriority w:val="99"/>
    <w:unhideWhenUsed/>
    <w:rsid w:val="00232F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FA0"/>
  </w:style>
  <w:style w:type="character" w:styleId="CommentReference">
    <w:name w:val="annotation reference"/>
    <w:basedOn w:val="DefaultParagraphFont"/>
    <w:uiPriority w:val="99"/>
    <w:semiHidden/>
    <w:unhideWhenUsed/>
    <w:rsid w:val="00544095"/>
    <w:rPr>
      <w:sz w:val="16"/>
      <w:szCs w:val="16"/>
    </w:rPr>
  </w:style>
  <w:style w:type="paragraph" w:styleId="CommentText">
    <w:name w:val="annotation text"/>
    <w:basedOn w:val="Normal"/>
    <w:link w:val="CommentTextChar"/>
    <w:uiPriority w:val="99"/>
    <w:unhideWhenUsed/>
    <w:rsid w:val="00544095"/>
    <w:pPr>
      <w:spacing w:after="142"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544095"/>
    <w:rPr>
      <w:kern w:val="0"/>
      <w:sz w:val="20"/>
      <w:szCs w:val="20"/>
      <w14:ligatures w14:val="none"/>
    </w:rPr>
  </w:style>
  <w:style w:type="paragraph" w:styleId="NoSpacing">
    <w:name w:val="No Spacing"/>
    <w:link w:val="NoSpacingChar"/>
    <w:uiPriority w:val="1"/>
    <w:qFormat/>
    <w:rsid w:val="005619E2"/>
    <w:pPr>
      <w:spacing w:after="0" w:line="240" w:lineRule="auto"/>
    </w:pPr>
    <w:rPr>
      <w:rFonts w:eastAsiaTheme="minorEastAsia"/>
      <w:kern w:val="0"/>
      <w:lang w:val="en-US" w:eastAsia="zh-CN"/>
      <w14:ligatures w14:val="none"/>
    </w:rPr>
  </w:style>
  <w:style w:type="character" w:customStyle="1" w:styleId="NoSpacingChar">
    <w:name w:val="No Spacing Char"/>
    <w:basedOn w:val="DefaultParagraphFont"/>
    <w:link w:val="NoSpacing"/>
    <w:uiPriority w:val="1"/>
    <w:rsid w:val="005619E2"/>
    <w:rPr>
      <w:rFonts w:eastAsiaTheme="minorEastAsia"/>
      <w:kern w:val="0"/>
      <w:lang w:val="en-US" w:eastAsia="zh-CN"/>
      <w14:ligatures w14:val="none"/>
    </w:rPr>
  </w:style>
  <w:style w:type="paragraph" w:styleId="CommentSubject">
    <w:name w:val="annotation subject"/>
    <w:basedOn w:val="CommentText"/>
    <w:next w:val="CommentText"/>
    <w:link w:val="CommentSubjectChar"/>
    <w:uiPriority w:val="99"/>
    <w:semiHidden/>
    <w:unhideWhenUsed/>
    <w:rsid w:val="00FD2EC6"/>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FD2EC6"/>
    <w:rPr>
      <w:b/>
      <w:bCs/>
      <w:kern w:val="0"/>
      <w:sz w:val="20"/>
      <w:szCs w:val="20"/>
      <w14:ligatures w14:val="none"/>
    </w:rPr>
  </w:style>
  <w:style w:type="paragraph" w:styleId="Revision">
    <w:name w:val="Revision"/>
    <w:hidden/>
    <w:uiPriority w:val="99"/>
    <w:semiHidden/>
    <w:rsid w:val="00617376"/>
    <w:pPr>
      <w:spacing w:after="0" w:line="240" w:lineRule="auto"/>
    </w:pPr>
  </w:style>
  <w:style w:type="table" w:styleId="TableGrid">
    <w:name w:val="Table Grid"/>
    <w:basedOn w:val="TableNormal"/>
    <w:uiPriority w:val="39"/>
    <w:rsid w:val="00641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t.nz/act/public/2000/24/en/lates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egislation.govt.nz/act/public/2000/24/en/latest/" TargetMode="External"/><Relationship Id="rId12" Type="http://schemas.openxmlformats.org/officeDocument/2006/relationships/hyperlink" Target="http://www.employment.govt.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ployment.govt.nz/employment-new-zealand/disclaim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mployment.govt.nz/" TargetMode="External"/><Relationship Id="rId4" Type="http://schemas.openxmlformats.org/officeDocument/2006/relationships/webSettings" Target="webSettings.xml"/><Relationship Id="rId9" Type="http://schemas.openxmlformats.org/officeDocument/2006/relationships/hyperlink" Target="https://www.legislation.govt.nz/act/public/2003/129/en/late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12762</Words>
  <Characters>72745</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Henderson</dc:creator>
  <cp:keywords/>
  <dc:description/>
  <cp:lastModifiedBy>Erin Henderson</cp:lastModifiedBy>
  <cp:revision>2</cp:revision>
  <dcterms:created xsi:type="dcterms:W3CDTF">2026-08-30T22:08:00Z</dcterms:created>
  <dcterms:modified xsi:type="dcterms:W3CDTF">2026-08-30T22:08:00Z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2026-06-18T04:52:28Z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5cc14470-751b-45f2-bdc1-95a339837987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